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84A" w:rsidRPr="00FD5550" w:rsidRDefault="00052C17" w:rsidP="00FD5550">
      <w:pPr>
        <w:spacing w:line="360" w:lineRule="auto"/>
        <w:jc w:val="center"/>
        <w:outlineLvl w:val="0"/>
        <w:rPr>
          <w:rFonts w:asciiTheme="minorBidi" w:hAnsiTheme="minorBidi" w:cstheme="minorBidi"/>
          <w:b/>
          <w:sz w:val="28"/>
          <w:szCs w:val="28"/>
          <w:lang w:val="id-ID"/>
        </w:rPr>
      </w:pPr>
      <w:r w:rsidRPr="00FD5550">
        <w:rPr>
          <w:rFonts w:asciiTheme="minorBidi" w:hAnsiTheme="minorBidi" w:cstheme="minorBidi"/>
          <w:b/>
          <w:sz w:val="28"/>
          <w:szCs w:val="28"/>
          <w:lang w:val="id-ID"/>
        </w:rPr>
        <w:t>BAB 5</w:t>
      </w:r>
    </w:p>
    <w:p w:rsidR="002322FE" w:rsidRPr="00935A48" w:rsidRDefault="002322FE" w:rsidP="00FD5550">
      <w:pPr>
        <w:spacing w:line="360" w:lineRule="auto"/>
        <w:jc w:val="center"/>
        <w:outlineLvl w:val="0"/>
        <w:rPr>
          <w:rFonts w:asciiTheme="minorBidi" w:hAnsiTheme="minorBidi" w:cstheme="minorBidi"/>
          <w:b/>
          <w:lang w:val="sv-SE"/>
        </w:rPr>
      </w:pPr>
      <w:r w:rsidRPr="00935A48">
        <w:rPr>
          <w:rFonts w:asciiTheme="minorBidi" w:hAnsiTheme="minorBidi" w:cstheme="minorBidi"/>
          <w:b/>
          <w:lang w:val="sv-SE"/>
        </w:rPr>
        <w:t>GAYA-GAYA STATIK DALAM MESIN</w:t>
      </w:r>
    </w:p>
    <w:p w:rsidR="002322FE" w:rsidRPr="00935A48" w:rsidRDefault="002322FE" w:rsidP="002322FE">
      <w:pPr>
        <w:spacing w:line="360" w:lineRule="auto"/>
        <w:rPr>
          <w:rFonts w:asciiTheme="minorBidi" w:hAnsiTheme="minorBidi" w:cstheme="minorBidi"/>
          <w:lang w:val="sv-SE"/>
        </w:rPr>
      </w:pPr>
    </w:p>
    <w:p w:rsidR="002322FE" w:rsidRPr="00935A48" w:rsidRDefault="002322FE" w:rsidP="002322FE">
      <w:pPr>
        <w:spacing w:line="360" w:lineRule="auto"/>
        <w:jc w:val="both"/>
        <w:rPr>
          <w:rFonts w:asciiTheme="minorBidi" w:hAnsiTheme="minorBidi" w:cstheme="minorBidi"/>
        </w:rPr>
      </w:pPr>
      <w:r w:rsidRPr="00935A48">
        <w:rPr>
          <w:rFonts w:asciiTheme="minorBidi" w:hAnsiTheme="minorBidi" w:cstheme="minorBidi"/>
          <w:lang w:val="sv-SE"/>
        </w:rPr>
        <w:t xml:space="preserve">Gaya-gaya yang bekerja pada anggota mesin dapat muncul dari beberapa sumber yang berbeda : berat komponen, gaya-gaya dari energi yang ditransmisikan, gaya-gaya perakitan, gaya-gaya dari beban yang dikenakan, gaya-gaya gesek, gaya-gaya dari perubahan temperatur, gaya-gaya tumbuk, gaya-gaya pegas, dan gaya-gaya inersia. </w:t>
      </w:r>
      <w:r w:rsidRPr="00935A48">
        <w:rPr>
          <w:rFonts w:asciiTheme="minorBidi" w:hAnsiTheme="minorBidi" w:cstheme="minorBidi"/>
        </w:rPr>
        <w:t>Masing-masing dan kesemua gaya ini harus diperhatikan dalam rancangan akhir sebuah mesin. Untuk mengamati efek dari gaya-gaya yang lain, mahasiswa disarankan untuk membaca buku-buku mengenai perancangan mesin.</w:t>
      </w:r>
    </w:p>
    <w:p w:rsidR="002322FE" w:rsidRPr="00935A48" w:rsidRDefault="002322FE" w:rsidP="002322FE">
      <w:pPr>
        <w:spacing w:line="360" w:lineRule="auto"/>
        <w:jc w:val="both"/>
        <w:rPr>
          <w:rFonts w:asciiTheme="minorBidi" w:hAnsiTheme="minorBidi" w:cstheme="minorBidi"/>
        </w:rPr>
      </w:pPr>
    </w:p>
    <w:p w:rsidR="002322FE" w:rsidRPr="00935A48" w:rsidRDefault="00052C17" w:rsidP="00FD5550">
      <w:pPr>
        <w:tabs>
          <w:tab w:val="left" w:pos="709"/>
        </w:tabs>
        <w:spacing w:line="360" w:lineRule="auto"/>
        <w:jc w:val="both"/>
        <w:outlineLvl w:val="0"/>
        <w:rPr>
          <w:rFonts w:asciiTheme="minorBidi" w:hAnsiTheme="minorBidi" w:cstheme="minorBidi"/>
          <w:b/>
          <w:bCs/>
        </w:rPr>
      </w:pPr>
      <w:r>
        <w:rPr>
          <w:rFonts w:asciiTheme="minorBidi" w:hAnsiTheme="minorBidi" w:cstheme="minorBidi"/>
          <w:b/>
          <w:bCs/>
          <w:lang w:val="id-ID"/>
        </w:rPr>
        <w:t>5.1</w:t>
      </w:r>
      <w:r>
        <w:rPr>
          <w:rFonts w:asciiTheme="minorBidi" w:hAnsiTheme="minorBidi" w:cstheme="minorBidi"/>
          <w:b/>
          <w:bCs/>
          <w:lang w:val="id-ID"/>
        </w:rPr>
        <w:tab/>
      </w:r>
      <w:r w:rsidR="002322FE" w:rsidRPr="00935A48">
        <w:rPr>
          <w:rFonts w:asciiTheme="minorBidi" w:hAnsiTheme="minorBidi" w:cstheme="minorBidi"/>
          <w:b/>
          <w:bCs/>
        </w:rPr>
        <w:t>Bagaimana gaya-gaya diberikan dalam mesin</w:t>
      </w:r>
    </w:p>
    <w:p w:rsidR="002322FE" w:rsidRPr="00935A48" w:rsidRDefault="002322FE" w:rsidP="002322FE">
      <w:pPr>
        <w:spacing w:line="360" w:lineRule="auto"/>
        <w:jc w:val="both"/>
        <w:rPr>
          <w:rFonts w:asciiTheme="minorBidi" w:hAnsiTheme="minorBidi" w:cstheme="minorBidi"/>
        </w:rPr>
      </w:pPr>
      <w:r w:rsidRPr="00935A48">
        <w:rPr>
          <w:rFonts w:asciiTheme="minorBidi" w:hAnsiTheme="minorBidi" w:cstheme="minorBidi"/>
        </w:rPr>
        <w:tab/>
        <w:t>Gaya-gaya diberikan atau diteruskan melalui roda gigi, pena, poros, komponen luncur, dan bermacam-macam penghubung yang membentuk sebuah mesin.</w:t>
      </w:r>
    </w:p>
    <w:p w:rsidR="00E63650" w:rsidRPr="00935A48" w:rsidRDefault="00E63650" w:rsidP="00E63650">
      <w:pPr>
        <w:spacing w:line="360" w:lineRule="auto"/>
        <w:rPr>
          <w:rFonts w:asciiTheme="minorBidi" w:hAnsiTheme="minorBidi" w:cstheme="minorBidi"/>
          <w:lang w:val="id-ID"/>
        </w:rPr>
      </w:pPr>
    </w:p>
    <w:p w:rsidR="00E63650" w:rsidRPr="00935A48" w:rsidRDefault="00052C17" w:rsidP="00052C17">
      <w:pPr>
        <w:spacing w:line="360" w:lineRule="auto"/>
        <w:rPr>
          <w:rFonts w:asciiTheme="minorBidi" w:hAnsiTheme="minorBidi" w:cstheme="minorBidi"/>
          <w:lang w:val="id-ID"/>
        </w:rPr>
      </w:pPr>
      <w:r>
        <w:rPr>
          <w:rFonts w:asciiTheme="minorBidi" w:hAnsiTheme="minorBidi" w:cstheme="minorBidi"/>
          <w:b/>
          <w:bCs/>
          <w:lang w:val="id-ID"/>
        </w:rPr>
        <w:t>5.1.1</w:t>
      </w:r>
      <w:r w:rsidR="002322FE" w:rsidRPr="00983923">
        <w:rPr>
          <w:rFonts w:asciiTheme="minorBidi" w:hAnsiTheme="minorBidi" w:cstheme="minorBidi"/>
          <w:b/>
          <w:bCs/>
          <w:lang w:val="id-ID"/>
        </w:rPr>
        <w:t xml:space="preserve"> </w:t>
      </w:r>
      <w:r>
        <w:rPr>
          <w:rFonts w:asciiTheme="minorBidi" w:hAnsiTheme="minorBidi" w:cstheme="minorBidi"/>
          <w:b/>
          <w:bCs/>
          <w:lang w:val="id-ID"/>
        </w:rPr>
        <w:tab/>
      </w:r>
      <w:r w:rsidR="002322FE" w:rsidRPr="00983923">
        <w:rPr>
          <w:rFonts w:asciiTheme="minorBidi" w:hAnsiTheme="minorBidi" w:cstheme="minorBidi"/>
          <w:b/>
          <w:bCs/>
          <w:lang w:val="id-ID"/>
        </w:rPr>
        <w:t>Roda gigi</w:t>
      </w:r>
      <w:r w:rsidR="002322FE" w:rsidRPr="00983923">
        <w:rPr>
          <w:rFonts w:asciiTheme="minorBidi" w:hAnsiTheme="minorBidi" w:cstheme="minorBidi"/>
          <w:lang w:val="id-ID"/>
        </w:rPr>
        <w:t xml:space="preserve">. </w:t>
      </w:r>
    </w:p>
    <w:p w:rsidR="002322FE" w:rsidRPr="00935A48" w:rsidRDefault="002322FE" w:rsidP="00E72B03">
      <w:pPr>
        <w:spacing w:line="360" w:lineRule="auto"/>
        <w:ind w:firstLine="720"/>
        <w:jc w:val="both"/>
        <w:rPr>
          <w:rFonts w:asciiTheme="minorBidi" w:hAnsiTheme="minorBidi" w:cstheme="minorBidi"/>
        </w:rPr>
      </w:pPr>
      <w:r w:rsidRPr="00935A48">
        <w:rPr>
          <w:rFonts w:asciiTheme="minorBidi" w:hAnsiTheme="minorBidi" w:cstheme="minorBidi"/>
          <w:lang w:val="id-ID"/>
        </w:rPr>
        <w:t xml:space="preserve">Karena terbatasnya tempat, maka tidak memungkinkan untuk memberikan suatu penjelasan yang lengkap mengenai semua jenis roda gigi dan komponen-komponen gaya yang bekerja pada roda gigi. </w:t>
      </w:r>
      <w:r w:rsidRPr="00983923">
        <w:rPr>
          <w:rFonts w:asciiTheme="minorBidi" w:hAnsiTheme="minorBidi" w:cstheme="minorBidi"/>
          <w:lang w:val="id-ID"/>
        </w:rPr>
        <w:t xml:space="preserve">Pembahasan dalam bab ini hanya pada roda gigi lurus sederhana dimana gaya yang diteruskan antara dua roda gigi mempunyai arah di sepanjang garis yang tegak lurus ke permukaan gigi di titik kontak, apabila gesekan diabaikan. </w:t>
      </w:r>
      <w:r w:rsidRPr="00935A48">
        <w:rPr>
          <w:rFonts w:asciiTheme="minorBidi" w:hAnsiTheme="minorBidi" w:cstheme="minorBidi"/>
        </w:rPr>
        <w:t>Garis normal bersama semacam ini disebut garis tekan untuk gigi-gigi dengan profil involut. Biasanya digunakan sudut tekan standar sebesar 14</w:t>
      </w:r>
      <w:r w:rsidRPr="00935A48">
        <w:rPr>
          <w:rFonts w:asciiTheme="minorBidi" w:hAnsiTheme="minorBidi" w:cstheme="minorBidi"/>
          <w:position w:val="-18"/>
        </w:rPr>
        <w:object w:dxaOrig="36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24pt" o:ole="">
            <v:imagedata r:id="rId7" o:title=""/>
          </v:shape>
          <o:OLEObject Type="Embed" ProgID="Equation.3" ShapeID="_x0000_i1025" DrawAspect="Content" ObjectID="_1424448846" r:id="rId8"/>
        </w:object>
      </w:r>
      <w:r w:rsidRPr="00935A48">
        <w:rPr>
          <w:rFonts w:asciiTheme="minorBidi" w:hAnsiTheme="minorBidi" w:cstheme="minorBidi"/>
        </w:rPr>
        <w:t xml:space="preserve"> dan 20 derajat. Gambar </w:t>
      </w:r>
      <w:r w:rsidR="00E72B03">
        <w:rPr>
          <w:rFonts w:asciiTheme="minorBidi" w:hAnsiTheme="minorBidi" w:cstheme="minorBidi"/>
          <w:lang w:val="id-ID"/>
        </w:rPr>
        <w:t>5.</w:t>
      </w:r>
      <w:r w:rsidRPr="00935A48">
        <w:rPr>
          <w:rFonts w:asciiTheme="minorBidi" w:hAnsiTheme="minorBidi" w:cstheme="minorBidi"/>
        </w:rPr>
        <w:t xml:space="preserve">1a memperlihatkan dua buah roda gigi , A dan B. Roda gigi A adalah penggerak, dan roda gigi B adalah roda gigi yang digerakkan. Ditunjukkan sudut tekan </w:t>
      </w:r>
      <w:r w:rsidRPr="00935A48">
        <w:rPr>
          <w:rFonts w:asciiTheme="minorBidi" w:hAnsiTheme="minorBidi" w:cstheme="minorBidi"/>
          <w:position w:val="-10"/>
        </w:rPr>
        <w:object w:dxaOrig="200" w:dyaOrig="320">
          <v:shape id="_x0000_i1026" type="#_x0000_t75" style="width:9.75pt;height:15.75pt" o:ole="">
            <v:imagedata r:id="rId9" o:title=""/>
          </v:shape>
          <o:OLEObject Type="Embed" ProgID="Equation.3" ShapeID="_x0000_i1026" DrawAspect="Content" ObjectID="_1424448847" r:id="rId10"/>
        </w:object>
      </w:r>
      <w:r w:rsidRPr="00935A48">
        <w:rPr>
          <w:rFonts w:asciiTheme="minorBidi" w:hAnsiTheme="minorBidi" w:cstheme="minorBidi"/>
        </w:rPr>
        <w:t xml:space="preserve">. Gambar </w:t>
      </w:r>
      <w:r w:rsidR="00E72B03">
        <w:rPr>
          <w:rFonts w:asciiTheme="minorBidi" w:hAnsiTheme="minorBidi" w:cstheme="minorBidi"/>
          <w:lang w:val="id-ID"/>
        </w:rPr>
        <w:t>5.</w:t>
      </w:r>
      <w:r w:rsidRPr="00935A48">
        <w:rPr>
          <w:rFonts w:asciiTheme="minorBidi" w:hAnsiTheme="minorBidi" w:cstheme="minorBidi"/>
        </w:rPr>
        <w:t>1b memperlihatkan gaya resultante, R, yang bekerja melalui titik jarak bagi dan komponen-komponen radial dan tangensial, F</w:t>
      </w:r>
      <w:r w:rsidRPr="00935A48">
        <w:rPr>
          <w:rFonts w:asciiTheme="minorBidi" w:hAnsiTheme="minorBidi" w:cstheme="minorBidi"/>
          <w:vertAlign w:val="subscript"/>
        </w:rPr>
        <w:t>T</w:t>
      </w:r>
      <w:r w:rsidRPr="00935A48">
        <w:rPr>
          <w:rFonts w:asciiTheme="minorBidi" w:hAnsiTheme="minorBidi" w:cstheme="minorBidi"/>
        </w:rPr>
        <w:t xml:space="preserve"> dan F</w:t>
      </w:r>
      <w:r w:rsidRPr="00935A48">
        <w:rPr>
          <w:rFonts w:asciiTheme="minorBidi" w:hAnsiTheme="minorBidi" w:cstheme="minorBidi"/>
          <w:vertAlign w:val="subscript"/>
        </w:rPr>
        <w:t>R</w:t>
      </w:r>
      <w:r w:rsidRPr="00935A48">
        <w:rPr>
          <w:rFonts w:asciiTheme="minorBidi" w:hAnsiTheme="minorBidi" w:cstheme="minorBidi"/>
        </w:rPr>
        <w:t xml:space="preserve"> , dari gaya resultante.</w:t>
      </w:r>
    </w:p>
    <w:p w:rsidR="002322FE" w:rsidRPr="00935A48" w:rsidRDefault="002322FE" w:rsidP="002322FE">
      <w:pPr>
        <w:spacing w:line="360" w:lineRule="auto"/>
        <w:jc w:val="both"/>
        <w:rPr>
          <w:rFonts w:asciiTheme="minorBidi" w:hAnsiTheme="minorBidi" w:cstheme="minorBidi"/>
        </w:rPr>
      </w:pPr>
    </w:p>
    <w:p w:rsidR="002322FE" w:rsidRPr="00935A48" w:rsidRDefault="002322FE" w:rsidP="002322FE">
      <w:pPr>
        <w:spacing w:line="360" w:lineRule="auto"/>
        <w:jc w:val="both"/>
        <w:rPr>
          <w:rFonts w:asciiTheme="minorBidi" w:hAnsiTheme="minorBidi" w:cstheme="minorBidi"/>
        </w:rPr>
      </w:pPr>
    </w:p>
    <w:p w:rsidR="002322FE" w:rsidRPr="00935A48" w:rsidRDefault="002322FE" w:rsidP="002322FE">
      <w:pPr>
        <w:spacing w:line="360" w:lineRule="auto"/>
        <w:jc w:val="both"/>
        <w:rPr>
          <w:rFonts w:asciiTheme="minorBidi" w:hAnsiTheme="minorBidi" w:cstheme="minorBidi"/>
        </w:rPr>
      </w:pPr>
    </w:p>
    <w:p w:rsidR="002322FE" w:rsidRPr="00935A48" w:rsidRDefault="002322FE" w:rsidP="002322FE">
      <w:pPr>
        <w:spacing w:line="360" w:lineRule="auto"/>
        <w:jc w:val="both"/>
        <w:rPr>
          <w:rFonts w:asciiTheme="minorBidi" w:hAnsiTheme="minorBidi" w:cstheme="minorBidi"/>
        </w:rPr>
      </w:pPr>
    </w:p>
    <w:p w:rsidR="002322FE" w:rsidRDefault="002322FE" w:rsidP="00366C62">
      <w:pPr>
        <w:spacing w:line="360" w:lineRule="auto"/>
        <w:jc w:val="center"/>
        <w:rPr>
          <w:rFonts w:asciiTheme="minorBidi" w:hAnsiTheme="minorBidi" w:cstheme="minorBidi"/>
          <w:lang w:val="id-ID"/>
        </w:rPr>
      </w:pPr>
      <w:r w:rsidRPr="00935A48">
        <w:rPr>
          <w:rFonts w:asciiTheme="minorBidi" w:hAnsiTheme="minorBidi" w:cstheme="minorBidi"/>
          <w:noProof/>
          <w:lang w:val="id-ID" w:eastAsia="id-ID"/>
        </w:rPr>
        <w:lastRenderedPageBreak/>
        <w:drawing>
          <wp:inline distT="0" distB="0" distL="0" distR="0">
            <wp:extent cx="4781550" cy="4337471"/>
            <wp:effectExtent l="19050" t="0" r="0" b="0"/>
            <wp:docPr id="3" name="Picture 3" descr="gb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b12-1"/>
                    <pic:cNvPicPr>
                      <a:picLocks noChangeAspect="1" noChangeArrowheads="1"/>
                    </pic:cNvPicPr>
                  </pic:nvPicPr>
                  <pic:blipFill>
                    <a:blip r:embed="rId11" cstate="print"/>
                    <a:srcRect l="921" b="6023"/>
                    <a:stretch>
                      <a:fillRect/>
                    </a:stretch>
                  </pic:blipFill>
                  <pic:spPr bwMode="auto">
                    <a:xfrm>
                      <a:off x="0" y="0"/>
                      <a:ext cx="4783460" cy="4339203"/>
                    </a:xfrm>
                    <a:prstGeom prst="rect">
                      <a:avLst/>
                    </a:prstGeom>
                    <a:noFill/>
                    <a:ln w="9525">
                      <a:noFill/>
                      <a:miter lim="800000"/>
                      <a:headEnd/>
                      <a:tailEnd/>
                    </a:ln>
                  </pic:spPr>
                </pic:pic>
              </a:graphicData>
            </a:graphic>
          </wp:inline>
        </w:drawing>
      </w:r>
    </w:p>
    <w:p w:rsidR="00F44771" w:rsidRPr="00E72B03" w:rsidRDefault="00F44771" w:rsidP="00FD5550">
      <w:pPr>
        <w:spacing w:line="360" w:lineRule="auto"/>
        <w:jc w:val="center"/>
        <w:outlineLvl w:val="0"/>
        <w:rPr>
          <w:rFonts w:asciiTheme="minorBidi" w:hAnsiTheme="minorBidi" w:cstheme="minorBidi"/>
          <w:lang w:val="id-ID"/>
        </w:rPr>
      </w:pPr>
      <w:r w:rsidRPr="00E72B03">
        <w:rPr>
          <w:rFonts w:asciiTheme="minorBidi" w:hAnsiTheme="minorBidi" w:cstheme="minorBidi"/>
          <w:lang w:val="id-ID"/>
        </w:rPr>
        <w:t xml:space="preserve">Gambar </w:t>
      </w:r>
      <w:r w:rsidR="00E72B03" w:rsidRPr="00E72B03">
        <w:rPr>
          <w:rFonts w:asciiTheme="minorBidi" w:hAnsiTheme="minorBidi" w:cstheme="minorBidi"/>
          <w:lang w:val="id-ID"/>
        </w:rPr>
        <w:t>5.</w:t>
      </w:r>
      <w:r w:rsidRPr="00E72B03">
        <w:rPr>
          <w:rFonts w:asciiTheme="minorBidi" w:hAnsiTheme="minorBidi" w:cstheme="minorBidi"/>
          <w:lang w:val="id-ID"/>
        </w:rPr>
        <w:t>1. Gaya-gaya yang diberikan melalui roda gigi</w:t>
      </w:r>
    </w:p>
    <w:p w:rsidR="00935A48" w:rsidRPr="00935A48" w:rsidRDefault="00F44771" w:rsidP="00366C62">
      <w:pPr>
        <w:tabs>
          <w:tab w:val="left" w:pos="2817"/>
        </w:tabs>
        <w:spacing w:line="360" w:lineRule="auto"/>
        <w:jc w:val="both"/>
        <w:rPr>
          <w:rFonts w:asciiTheme="minorBidi" w:hAnsiTheme="minorBidi" w:cstheme="minorBidi"/>
          <w:lang w:val="id-ID"/>
        </w:rPr>
      </w:pPr>
      <w:r>
        <w:rPr>
          <w:rFonts w:asciiTheme="minorBidi" w:hAnsiTheme="minorBidi" w:cstheme="minorBidi"/>
        </w:rPr>
        <w:tab/>
      </w:r>
    </w:p>
    <w:p w:rsidR="002322FE" w:rsidRPr="00935A48" w:rsidRDefault="00F65703" w:rsidP="00FD5550">
      <w:pPr>
        <w:spacing w:line="360" w:lineRule="auto"/>
        <w:jc w:val="both"/>
        <w:outlineLvl w:val="0"/>
        <w:rPr>
          <w:rFonts w:asciiTheme="minorBidi" w:hAnsiTheme="minorBidi" w:cstheme="minorBidi"/>
          <w:b/>
          <w:bCs/>
        </w:rPr>
      </w:pPr>
      <w:r>
        <w:rPr>
          <w:rFonts w:asciiTheme="minorBidi" w:hAnsiTheme="minorBidi" w:cstheme="minorBidi"/>
          <w:b/>
          <w:bCs/>
          <w:lang w:val="id-ID"/>
        </w:rPr>
        <w:t>5.2</w:t>
      </w:r>
      <w:r>
        <w:rPr>
          <w:rFonts w:asciiTheme="minorBidi" w:hAnsiTheme="minorBidi" w:cstheme="minorBidi"/>
          <w:b/>
          <w:bCs/>
          <w:lang w:val="id-ID"/>
        </w:rPr>
        <w:tab/>
      </w:r>
      <w:r w:rsidR="002322FE" w:rsidRPr="00935A48">
        <w:rPr>
          <w:rFonts w:asciiTheme="minorBidi" w:hAnsiTheme="minorBidi" w:cstheme="minorBidi"/>
          <w:b/>
          <w:bCs/>
        </w:rPr>
        <w:t>Mekanisme Engkol Peluncur.</w:t>
      </w:r>
    </w:p>
    <w:p w:rsidR="002322FE" w:rsidRPr="00935A48" w:rsidRDefault="002322FE" w:rsidP="00F65703">
      <w:pPr>
        <w:spacing w:line="360" w:lineRule="auto"/>
        <w:jc w:val="both"/>
        <w:rPr>
          <w:rFonts w:asciiTheme="minorBidi" w:hAnsiTheme="minorBidi" w:cstheme="minorBidi"/>
        </w:rPr>
      </w:pPr>
      <w:r w:rsidRPr="00935A48">
        <w:rPr>
          <w:rFonts w:asciiTheme="minorBidi" w:hAnsiTheme="minorBidi" w:cstheme="minorBidi"/>
        </w:rPr>
        <w:tab/>
        <w:t xml:space="preserve">Gambar </w:t>
      </w:r>
      <w:r w:rsidR="00F65703">
        <w:rPr>
          <w:rFonts w:asciiTheme="minorBidi" w:hAnsiTheme="minorBidi" w:cstheme="minorBidi"/>
          <w:lang w:val="id-ID"/>
        </w:rPr>
        <w:t>5.2</w:t>
      </w:r>
      <w:r w:rsidRPr="00935A48">
        <w:rPr>
          <w:rFonts w:asciiTheme="minorBidi" w:hAnsiTheme="minorBidi" w:cstheme="minorBidi"/>
        </w:rPr>
        <w:t>a memperlihatkan mekanisme engkol peluncur. Sebuah gaya P, yang dapat dimisalkan sebagai gaya resultante dari tekanan gas, bekerja pada torak seperti diperlihatkan. Sistem dijaga dalam keseimbangan sebagai hasil dari suatu kopel yang diberikan ke penghubung 2 melalui poros di O</w:t>
      </w:r>
      <w:r w:rsidRPr="00935A48">
        <w:rPr>
          <w:rFonts w:asciiTheme="minorBidi" w:hAnsiTheme="minorBidi" w:cstheme="minorBidi"/>
          <w:vertAlign w:val="subscript"/>
        </w:rPr>
        <w:t xml:space="preserve">2 </w:t>
      </w:r>
      <w:r w:rsidRPr="00935A48">
        <w:rPr>
          <w:rFonts w:asciiTheme="minorBidi" w:hAnsiTheme="minorBidi" w:cstheme="minorBidi"/>
        </w:rPr>
        <w:t>. Diperlukan untuk menentukan gaya-gaya yang bekerja pada semua penghubung, termasuk pena-pena, dan kopel pada penghubung 2. Catat bahwa kopel pada penghubung 2 dapat digambarkan seperti diberikan melalui poros di O</w:t>
      </w:r>
      <w:r w:rsidRPr="00935A48">
        <w:rPr>
          <w:rFonts w:asciiTheme="minorBidi" w:hAnsiTheme="minorBidi" w:cstheme="minorBidi"/>
          <w:vertAlign w:val="subscript"/>
        </w:rPr>
        <w:t>2</w:t>
      </w:r>
      <w:r w:rsidRPr="00935A48">
        <w:rPr>
          <w:rFonts w:asciiTheme="minorBidi" w:hAnsiTheme="minorBidi" w:cstheme="minorBidi"/>
        </w:rPr>
        <w:t xml:space="preserve"> atau dapat digambarkan sebagai sebuah kopel yang diberikan ke penghubung 2 secara langsung.</w:t>
      </w:r>
    </w:p>
    <w:p w:rsidR="002322FE" w:rsidRPr="00C15E42" w:rsidRDefault="002322FE" w:rsidP="00C15E42">
      <w:pPr>
        <w:spacing w:line="360" w:lineRule="auto"/>
        <w:jc w:val="both"/>
        <w:rPr>
          <w:rFonts w:asciiTheme="minorBidi" w:hAnsiTheme="minorBidi" w:cstheme="minorBidi"/>
        </w:rPr>
      </w:pPr>
      <w:r w:rsidRPr="00935A48">
        <w:rPr>
          <w:rFonts w:asciiTheme="minorBidi" w:hAnsiTheme="minorBidi" w:cstheme="minorBidi"/>
        </w:rPr>
        <w:tab/>
      </w:r>
      <w:r w:rsidRPr="00C15E42">
        <w:rPr>
          <w:rFonts w:asciiTheme="minorBidi" w:hAnsiTheme="minorBidi" w:cstheme="minorBidi"/>
        </w:rPr>
        <w:t xml:space="preserve">Prosedur untuk penyelesaian semua soal dalam analisa gaya adalah sama : Pisahkan masing-masing anggota, dengan membuat diagram benda bebas dari gaya-gaya yang bekerja pada anggota. Jika terdapat anu yang jumlahnya tidak lebih dari tiga, maka soal dapat diselesaikan dengan penerapan persamaan-persamaan keseimbangan. Jika terdapat lebih dari tiga anu untuk suatu badan </w:t>
      </w:r>
      <w:r w:rsidRPr="00C15E42">
        <w:rPr>
          <w:rFonts w:asciiTheme="minorBidi" w:hAnsiTheme="minorBidi" w:cstheme="minorBidi"/>
        </w:rPr>
        <w:lastRenderedPageBreak/>
        <w:t xml:space="preserve">tunggal, maka harus diperoleh informasi tambahan di tempat lain dengan melihat ke anggota lain. Pemisahan anggota-anggota, atau pembuatan diagram benda bebas, dilakukan selayaknya saja, jangan terlalu diutamakan. Gambar </w:t>
      </w:r>
      <w:r w:rsidR="00C15E42">
        <w:rPr>
          <w:rFonts w:asciiTheme="minorBidi" w:hAnsiTheme="minorBidi" w:cstheme="minorBidi"/>
          <w:lang w:val="id-ID"/>
        </w:rPr>
        <w:t>5.2</w:t>
      </w:r>
      <w:r w:rsidRPr="00C15E42">
        <w:rPr>
          <w:rFonts w:asciiTheme="minorBidi" w:hAnsiTheme="minorBidi" w:cstheme="minorBidi"/>
        </w:rPr>
        <w:t>b memperlihatkan masing-masing anggota yang terisolasi, dengan besaran-besaran dari berbagai gaya yang diketahui. Penghubung 3 adalah sebuah anggota dua gaya karena gaya-gayanya bekerja di ujung-ujung batang dan tidak ada gaya lain yang bekerja pada penghubung. Apakah penghubung 3 ada dalam kompresi atau tarikan tidak dapat ditentukan dari analisa penghubung itu sendiri. Penghubung 4 mempunyai tiga gaya yang bekerja padanya :</w:t>
      </w:r>
    </w:p>
    <w:p w:rsidR="002322FE" w:rsidRPr="00935A48" w:rsidRDefault="002322FE" w:rsidP="002322FE">
      <w:pPr>
        <w:numPr>
          <w:ilvl w:val="0"/>
          <w:numId w:val="1"/>
        </w:numPr>
        <w:spacing w:line="360" w:lineRule="auto"/>
        <w:jc w:val="both"/>
        <w:rPr>
          <w:rFonts w:asciiTheme="minorBidi" w:hAnsiTheme="minorBidi" w:cstheme="minorBidi"/>
        </w:rPr>
      </w:pPr>
      <w:r w:rsidRPr="00935A48">
        <w:rPr>
          <w:rFonts w:asciiTheme="minorBidi" w:hAnsiTheme="minorBidi" w:cstheme="minorBidi"/>
        </w:rPr>
        <w:t>Gaya P yang diketahui;</w:t>
      </w:r>
    </w:p>
    <w:p w:rsidR="002322FE" w:rsidRPr="00935A48" w:rsidRDefault="002322FE" w:rsidP="002322FE">
      <w:pPr>
        <w:numPr>
          <w:ilvl w:val="0"/>
          <w:numId w:val="1"/>
        </w:numPr>
        <w:spacing w:line="360" w:lineRule="auto"/>
        <w:jc w:val="both"/>
        <w:rPr>
          <w:rFonts w:asciiTheme="minorBidi" w:hAnsiTheme="minorBidi" w:cstheme="minorBidi"/>
        </w:rPr>
      </w:pPr>
      <w:r w:rsidRPr="00935A48">
        <w:rPr>
          <w:rFonts w:asciiTheme="minorBidi" w:hAnsiTheme="minorBidi" w:cstheme="minorBidi"/>
        </w:rPr>
        <w:t>Gaya F</w:t>
      </w:r>
      <w:r w:rsidRPr="00935A48">
        <w:rPr>
          <w:rFonts w:asciiTheme="minorBidi" w:hAnsiTheme="minorBidi" w:cstheme="minorBidi"/>
          <w:vertAlign w:val="subscript"/>
        </w:rPr>
        <w:t>34</w:t>
      </w:r>
      <w:r w:rsidRPr="00935A48">
        <w:rPr>
          <w:rFonts w:asciiTheme="minorBidi" w:hAnsiTheme="minorBidi" w:cstheme="minorBidi"/>
        </w:rPr>
        <w:t xml:space="preserve"> yang ditimbulkan oleh penghubung 3 pada penghubung 4, yang diketahui arahnya karena aksi dari penghubung 4 pada penghubung 3 harus di sepanjang garis A – B karena penghubung 3 dan 4 harus sama besar dan berlawanan arah; dan</w:t>
      </w:r>
    </w:p>
    <w:p w:rsidR="002322FE" w:rsidRPr="00935A48" w:rsidRDefault="002322FE" w:rsidP="002322FE">
      <w:pPr>
        <w:numPr>
          <w:ilvl w:val="0"/>
          <w:numId w:val="1"/>
        </w:numPr>
        <w:spacing w:line="360" w:lineRule="auto"/>
        <w:jc w:val="both"/>
        <w:rPr>
          <w:rFonts w:asciiTheme="minorBidi" w:hAnsiTheme="minorBidi" w:cstheme="minorBidi"/>
        </w:rPr>
      </w:pPr>
      <w:r w:rsidRPr="00935A48">
        <w:rPr>
          <w:rFonts w:asciiTheme="minorBidi" w:hAnsiTheme="minorBidi" w:cstheme="minorBidi"/>
        </w:rPr>
        <w:t>Gaya F</w:t>
      </w:r>
      <w:r w:rsidRPr="00935A48">
        <w:rPr>
          <w:rFonts w:asciiTheme="minorBidi" w:hAnsiTheme="minorBidi" w:cstheme="minorBidi"/>
          <w:vertAlign w:val="subscript"/>
        </w:rPr>
        <w:t xml:space="preserve">14 </w:t>
      </w:r>
      <w:r w:rsidRPr="00935A48">
        <w:rPr>
          <w:rFonts w:asciiTheme="minorBidi" w:hAnsiTheme="minorBidi" w:cstheme="minorBidi"/>
        </w:rPr>
        <w:t>tegak lurus ke permukaan pandu, yang diketahui arahnya, tetapi besarnya tidak diketahui dan titik pada garis kerja F</w:t>
      </w:r>
      <w:r w:rsidRPr="00935A48">
        <w:rPr>
          <w:rFonts w:asciiTheme="minorBidi" w:hAnsiTheme="minorBidi" w:cstheme="minorBidi"/>
          <w:vertAlign w:val="subscript"/>
        </w:rPr>
        <w:t xml:space="preserve">14  </w:t>
      </w:r>
      <w:r w:rsidRPr="00935A48">
        <w:rPr>
          <w:rFonts w:asciiTheme="minorBidi" w:hAnsiTheme="minorBidi" w:cstheme="minorBidi"/>
        </w:rPr>
        <w:t>tidak diketahui.</w:t>
      </w:r>
    </w:p>
    <w:p w:rsidR="002322FE" w:rsidRPr="00935A48" w:rsidRDefault="002322FE" w:rsidP="002322FE">
      <w:pPr>
        <w:spacing w:line="360" w:lineRule="auto"/>
        <w:jc w:val="both"/>
        <w:rPr>
          <w:rFonts w:asciiTheme="minorBidi" w:hAnsiTheme="minorBidi" w:cstheme="minorBidi"/>
        </w:rPr>
      </w:pPr>
      <w:r w:rsidRPr="00935A48">
        <w:rPr>
          <w:rFonts w:asciiTheme="minorBidi" w:hAnsiTheme="minorBidi" w:cstheme="minorBidi"/>
        </w:rPr>
        <w:t xml:space="preserve">Penghubung 2 mempunyai empat anu : </w:t>
      </w:r>
    </w:p>
    <w:p w:rsidR="002322FE" w:rsidRPr="00935A48" w:rsidRDefault="002322FE" w:rsidP="002322FE">
      <w:pPr>
        <w:numPr>
          <w:ilvl w:val="0"/>
          <w:numId w:val="2"/>
        </w:numPr>
        <w:spacing w:line="360" w:lineRule="auto"/>
        <w:jc w:val="both"/>
        <w:rPr>
          <w:rFonts w:asciiTheme="minorBidi" w:hAnsiTheme="minorBidi" w:cstheme="minorBidi"/>
        </w:rPr>
      </w:pPr>
      <w:r w:rsidRPr="00935A48">
        <w:rPr>
          <w:rFonts w:asciiTheme="minorBidi" w:hAnsiTheme="minorBidi" w:cstheme="minorBidi"/>
        </w:rPr>
        <w:t>gaya F</w:t>
      </w:r>
      <w:r w:rsidRPr="00935A48">
        <w:rPr>
          <w:rFonts w:asciiTheme="minorBidi" w:hAnsiTheme="minorBidi" w:cstheme="minorBidi"/>
          <w:vertAlign w:val="subscript"/>
        </w:rPr>
        <w:t>32</w:t>
      </w:r>
      <w:r w:rsidRPr="00935A48">
        <w:rPr>
          <w:rFonts w:asciiTheme="minorBidi" w:hAnsiTheme="minorBidi" w:cstheme="minorBidi"/>
        </w:rPr>
        <w:t xml:space="preserve"> yang ditimbulkan oleh penghubung 3 pada penghubung 2, diketahui arahnya, tidak diketahui harganya;</w:t>
      </w:r>
    </w:p>
    <w:p w:rsidR="002322FE" w:rsidRPr="00935A48" w:rsidRDefault="002322FE" w:rsidP="002322FE">
      <w:pPr>
        <w:numPr>
          <w:ilvl w:val="0"/>
          <w:numId w:val="2"/>
        </w:numPr>
        <w:spacing w:line="360" w:lineRule="auto"/>
        <w:jc w:val="both"/>
        <w:rPr>
          <w:rFonts w:asciiTheme="minorBidi" w:hAnsiTheme="minorBidi" w:cstheme="minorBidi"/>
        </w:rPr>
      </w:pPr>
      <w:r w:rsidRPr="00935A48">
        <w:rPr>
          <w:rFonts w:asciiTheme="minorBidi" w:hAnsiTheme="minorBidi" w:cstheme="minorBidi"/>
        </w:rPr>
        <w:t xml:space="preserve">gaya yang ditimbulkan oleh penghubung 1 pada penghubung 2, tidak diketahui harga maupun arahnya; dan </w:t>
      </w:r>
    </w:p>
    <w:p w:rsidR="002322FE" w:rsidRPr="00935A48" w:rsidRDefault="002322FE" w:rsidP="002322FE">
      <w:pPr>
        <w:numPr>
          <w:ilvl w:val="0"/>
          <w:numId w:val="2"/>
        </w:numPr>
        <w:spacing w:line="360" w:lineRule="auto"/>
        <w:jc w:val="both"/>
        <w:rPr>
          <w:rFonts w:asciiTheme="minorBidi" w:hAnsiTheme="minorBidi" w:cstheme="minorBidi"/>
        </w:rPr>
      </w:pPr>
      <w:r w:rsidRPr="00935A48">
        <w:rPr>
          <w:rFonts w:asciiTheme="minorBidi" w:hAnsiTheme="minorBidi" w:cstheme="minorBidi"/>
        </w:rPr>
        <w:t>kopel yang belum diketahui, dikenakan ke penghubung 2, T</w:t>
      </w:r>
      <w:r w:rsidRPr="00935A48">
        <w:rPr>
          <w:rFonts w:asciiTheme="minorBidi" w:hAnsiTheme="minorBidi" w:cstheme="minorBidi"/>
          <w:vertAlign w:val="subscript"/>
        </w:rPr>
        <w:t>2</w:t>
      </w:r>
      <w:r w:rsidRPr="00935A48">
        <w:rPr>
          <w:rFonts w:asciiTheme="minorBidi" w:hAnsiTheme="minorBidi" w:cstheme="minorBidi"/>
        </w:rPr>
        <w:t>.</w:t>
      </w:r>
    </w:p>
    <w:p w:rsidR="002322FE" w:rsidRPr="00935A48" w:rsidRDefault="002322FE" w:rsidP="002322FE">
      <w:pPr>
        <w:spacing w:line="360" w:lineRule="auto"/>
        <w:jc w:val="both"/>
        <w:rPr>
          <w:rFonts w:asciiTheme="minorBidi" w:hAnsiTheme="minorBidi" w:cstheme="minorBidi"/>
        </w:rPr>
      </w:pPr>
      <w:r w:rsidRPr="00935A48">
        <w:rPr>
          <w:rFonts w:asciiTheme="minorBidi" w:hAnsiTheme="minorBidi" w:cstheme="minorBidi"/>
        </w:rPr>
        <w:t>Catat tata nama yang dipakai untuk pernyataan gaya : F</w:t>
      </w:r>
      <w:r w:rsidRPr="00935A48">
        <w:rPr>
          <w:rFonts w:asciiTheme="minorBidi" w:hAnsiTheme="minorBidi" w:cstheme="minorBidi"/>
          <w:vertAlign w:val="subscript"/>
        </w:rPr>
        <w:t xml:space="preserve">14 </w:t>
      </w:r>
      <w:r w:rsidRPr="00935A48">
        <w:rPr>
          <w:rFonts w:asciiTheme="minorBidi" w:hAnsiTheme="minorBidi" w:cstheme="minorBidi"/>
        </w:rPr>
        <w:t>berarti gaya yang diberikan oleh penghubung 1 pada penghubung 4; F</w:t>
      </w:r>
      <w:r w:rsidRPr="00935A48">
        <w:rPr>
          <w:rFonts w:asciiTheme="minorBidi" w:hAnsiTheme="minorBidi" w:cstheme="minorBidi"/>
          <w:vertAlign w:val="subscript"/>
        </w:rPr>
        <w:t>41</w:t>
      </w:r>
      <w:r w:rsidRPr="00935A48">
        <w:rPr>
          <w:rFonts w:asciiTheme="minorBidi" w:hAnsiTheme="minorBidi" w:cstheme="minorBidi"/>
        </w:rPr>
        <w:t xml:space="preserve"> berarti gaya yang ditimbulkan oleh penghubung 4 ke penghubung 1. Sistem demikian akan dipakai selama analisa gaya.</w:t>
      </w:r>
    </w:p>
    <w:p w:rsidR="002322FE" w:rsidRPr="00935A48" w:rsidRDefault="002322FE" w:rsidP="00E24F33">
      <w:pPr>
        <w:tabs>
          <w:tab w:val="left" w:pos="709"/>
        </w:tabs>
        <w:spacing w:line="360" w:lineRule="auto"/>
        <w:jc w:val="both"/>
        <w:rPr>
          <w:rFonts w:asciiTheme="minorBidi" w:hAnsiTheme="minorBidi" w:cstheme="minorBidi"/>
        </w:rPr>
      </w:pPr>
      <w:r w:rsidRPr="00935A48">
        <w:rPr>
          <w:rFonts w:asciiTheme="minorBidi" w:hAnsiTheme="minorBidi" w:cstheme="minorBidi"/>
        </w:rPr>
        <w:tab/>
        <w:t>Penghubung 4, yang hanya mempunyai tiga anu, dianalisa pertama kali. F</w:t>
      </w:r>
      <w:r w:rsidRPr="00935A48">
        <w:rPr>
          <w:rFonts w:asciiTheme="minorBidi" w:hAnsiTheme="minorBidi" w:cstheme="minorBidi"/>
          <w:vertAlign w:val="subscript"/>
        </w:rPr>
        <w:t xml:space="preserve">14 </w:t>
      </w:r>
      <w:r w:rsidRPr="00935A48">
        <w:rPr>
          <w:rFonts w:asciiTheme="minorBidi" w:hAnsiTheme="minorBidi" w:cstheme="minorBidi"/>
        </w:rPr>
        <w:t>harus melalui perpotongan P dan F</w:t>
      </w:r>
      <w:r w:rsidRPr="00935A48">
        <w:rPr>
          <w:rFonts w:asciiTheme="minorBidi" w:hAnsiTheme="minorBidi" w:cstheme="minorBidi"/>
          <w:vertAlign w:val="subscript"/>
        </w:rPr>
        <w:t xml:space="preserve">34 </w:t>
      </w:r>
      <w:r w:rsidRPr="00935A48">
        <w:rPr>
          <w:rFonts w:asciiTheme="minorBidi" w:hAnsiTheme="minorBidi" w:cstheme="minorBidi"/>
        </w:rPr>
        <w:t>untuk memenuhi persamaan momen. Dua anu lainnya, yakni harga-harga F</w:t>
      </w:r>
      <w:r w:rsidRPr="00935A48">
        <w:rPr>
          <w:rFonts w:asciiTheme="minorBidi" w:hAnsiTheme="minorBidi" w:cstheme="minorBidi"/>
          <w:vertAlign w:val="subscript"/>
        </w:rPr>
        <w:t xml:space="preserve">34 </w:t>
      </w:r>
      <w:r w:rsidRPr="00935A48">
        <w:rPr>
          <w:rFonts w:asciiTheme="minorBidi" w:hAnsiTheme="minorBidi" w:cstheme="minorBidi"/>
        </w:rPr>
        <w:t>dan F</w:t>
      </w:r>
      <w:r w:rsidRPr="00935A48">
        <w:rPr>
          <w:rFonts w:asciiTheme="minorBidi" w:hAnsiTheme="minorBidi" w:cstheme="minorBidi"/>
          <w:vertAlign w:val="subscript"/>
        </w:rPr>
        <w:t xml:space="preserve">14 </w:t>
      </w:r>
      <w:r w:rsidRPr="00935A48">
        <w:rPr>
          <w:rFonts w:asciiTheme="minorBidi" w:hAnsiTheme="minorBidi" w:cstheme="minorBidi"/>
        </w:rPr>
        <w:t xml:space="preserve">diperoleh dengan poligon gaya, seperti ditunjukkan dalam gambar </w:t>
      </w:r>
      <w:r w:rsidR="00E24F33">
        <w:rPr>
          <w:rFonts w:asciiTheme="minorBidi" w:hAnsiTheme="minorBidi" w:cstheme="minorBidi"/>
          <w:lang w:val="id-ID"/>
        </w:rPr>
        <w:t>5.2</w:t>
      </w:r>
      <w:r w:rsidRPr="00935A48">
        <w:rPr>
          <w:rFonts w:asciiTheme="minorBidi" w:hAnsiTheme="minorBidi" w:cstheme="minorBidi"/>
        </w:rPr>
        <w:t>c. F</w:t>
      </w:r>
      <w:r w:rsidRPr="00935A48">
        <w:rPr>
          <w:rFonts w:asciiTheme="minorBidi" w:hAnsiTheme="minorBidi" w:cstheme="minorBidi"/>
          <w:vertAlign w:val="subscript"/>
        </w:rPr>
        <w:t xml:space="preserve">34 </w:t>
      </w:r>
      <w:r w:rsidRPr="00935A48">
        <w:rPr>
          <w:rFonts w:asciiTheme="minorBidi" w:hAnsiTheme="minorBidi" w:cstheme="minorBidi"/>
        </w:rPr>
        <w:t xml:space="preserve"> sama besar dan berlawanan arah dengan F</w:t>
      </w:r>
      <w:r w:rsidRPr="00935A48">
        <w:rPr>
          <w:rFonts w:asciiTheme="minorBidi" w:hAnsiTheme="minorBidi" w:cstheme="minorBidi"/>
          <w:vertAlign w:val="subscript"/>
        </w:rPr>
        <w:t xml:space="preserve">23, </w:t>
      </w:r>
      <w:r w:rsidRPr="00935A48">
        <w:rPr>
          <w:rFonts w:asciiTheme="minorBidi" w:hAnsiTheme="minorBidi" w:cstheme="minorBidi"/>
        </w:rPr>
        <w:t>yang untuk kasus ini menempatkan penghubung 3 dalam kompresi.</w:t>
      </w:r>
    </w:p>
    <w:p w:rsidR="002322FE" w:rsidRPr="00935A48" w:rsidRDefault="002322FE" w:rsidP="00482E07">
      <w:pPr>
        <w:spacing w:line="360" w:lineRule="auto"/>
        <w:jc w:val="both"/>
        <w:rPr>
          <w:rFonts w:asciiTheme="minorBidi" w:hAnsiTheme="minorBidi" w:cstheme="minorBidi"/>
        </w:rPr>
      </w:pPr>
      <w:r w:rsidRPr="00935A48">
        <w:rPr>
          <w:rFonts w:asciiTheme="minorBidi" w:hAnsiTheme="minorBidi" w:cstheme="minorBidi"/>
        </w:rPr>
        <w:tab/>
        <w:t>F</w:t>
      </w:r>
      <w:r w:rsidRPr="00935A48">
        <w:rPr>
          <w:rFonts w:asciiTheme="minorBidi" w:hAnsiTheme="minorBidi" w:cstheme="minorBidi"/>
          <w:vertAlign w:val="subscript"/>
        </w:rPr>
        <w:t xml:space="preserve">12 </w:t>
      </w:r>
      <w:r w:rsidRPr="00935A48">
        <w:rPr>
          <w:rFonts w:asciiTheme="minorBidi" w:hAnsiTheme="minorBidi" w:cstheme="minorBidi"/>
        </w:rPr>
        <w:t>harus sama besar dan berlawanan arah dengan F</w:t>
      </w:r>
      <w:r w:rsidRPr="00935A48">
        <w:rPr>
          <w:rFonts w:asciiTheme="minorBidi" w:hAnsiTheme="minorBidi" w:cstheme="minorBidi"/>
          <w:vertAlign w:val="subscript"/>
        </w:rPr>
        <w:t>32</w:t>
      </w:r>
      <w:r w:rsidRPr="00935A48">
        <w:rPr>
          <w:rFonts w:asciiTheme="minorBidi" w:hAnsiTheme="minorBidi" w:cstheme="minorBidi"/>
        </w:rPr>
        <w:t xml:space="preserve">, untuk menyeimbangkan gaya-gaya pada penghubung 2. Tetapi, dua buah gaya yang sama besar, berlawanan arah dan sejajar akan memberikan suatu kopel yang </w:t>
      </w:r>
      <w:r w:rsidRPr="00935A48">
        <w:rPr>
          <w:rFonts w:asciiTheme="minorBidi" w:hAnsiTheme="minorBidi" w:cstheme="minorBidi"/>
        </w:rPr>
        <w:lastRenderedPageBreak/>
        <w:t>hanya dapat diseimbangkan oleh kopel lainnya. Kopel pengimbang, T</w:t>
      </w:r>
      <w:r w:rsidRPr="00935A48">
        <w:rPr>
          <w:rFonts w:asciiTheme="minorBidi" w:hAnsiTheme="minorBidi" w:cstheme="minorBidi"/>
          <w:vertAlign w:val="subscript"/>
        </w:rPr>
        <w:t xml:space="preserve">2 </w:t>
      </w:r>
      <w:r w:rsidRPr="00935A48">
        <w:rPr>
          <w:rFonts w:asciiTheme="minorBidi" w:hAnsiTheme="minorBidi" w:cstheme="minorBidi"/>
        </w:rPr>
        <w:t>, sama dengan (F</w:t>
      </w:r>
      <w:r w:rsidRPr="00935A48">
        <w:rPr>
          <w:rFonts w:asciiTheme="minorBidi" w:hAnsiTheme="minorBidi" w:cstheme="minorBidi"/>
          <w:vertAlign w:val="subscript"/>
        </w:rPr>
        <w:t>32</w:t>
      </w:r>
      <w:r w:rsidRPr="00935A48">
        <w:rPr>
          <w:rFonts w:asciiTheme="minorBidi" w:hAnsiTheme="minorBidi" w:cstheme="minorBidi"/>
        </w:rPr>
        <w:t xml:space="preserve">)(h), </w:t>
      </w:r>
      <w:r w:rsidR="00D343CC">
        <w:rPr>
          <w:rFonts w:asciiTheme="minorBidi" w:hAnsiTheme="minorBidi" w:cstheme="minorBidi"/>
        </w:rPr>
        <w:t xml:space="preserve">dan searah putaran jam. Gambar </w:t>
      </w:r>
      <w:r w:rsidR="00D343CC">
        <w:rPr>
          <w:rFonts w:asciiTheme="minorBidi" w:hAnsiTheme="minorBidi" w:cstheme="minorBidi"/>
          <w:lang w:val="id-ID"/>
        </w:rPr>
        <w:t>5.2</w:t>
      </w:r>
      <w:r w:rsidRPr="00935A48">
        <w:rPr>
          <w:rFonts w:asciiTheme="minorBidi" w:hAnsiTheme="minorBidi" w:cstheme="minorBidi"/>
        </w:rPr>
        <w:t>d memperlihatkan sistem akhir untuk penghubung 2.</w:t>
      </w:r>
    </w:p>
    <w:p w:rsidR="002322FE" w:rsidRDefault="002322FE" w:rsidP="00D54896">
      <w:pPr>
        <w:spacing w:line="360" w:lineRule="auto"/>
        <w:jc w:val="center"/>
        <w:rPr>
          <w:rFonts w:asciiTheme="minorBidi" w:hAnsiTheme="minorBidi" w:cstheme="minorBidi"/>
          <w:lang w:val="id-ID"/>
        </w:rPr>
      </w:pPr>
      <w:r w:rsidRPr="00935A48">
        <w:rPr>
          <w:rFonts w:asciiTheme="minorBidi" w:hAnsiTheme="minorBidi" w:cstheme="minorBidi"/>
          <w:noProof/>
          <w:lang w:val="id-ID" w:eastAsia="id-ID"/>
        </w:rPr>
        <w:drawing>
          <wp:inline distT="0" distB="0" distL="0" distR="0">
            <wp:extent cx="3562374" cy="844826"/>
            <wp:effectExtent l="19050" t="0" r="0" b="0"/>
            <wp:docPr id="9" name="Picture 9" descr="gb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b12-4"/>
                    <pic:cNvPicPr>
                      <a:picLocks noChangeAspect="1" noChangeArrowheads="1"/>
                    </pic:cNvPicPr>
                  </pic:nvPicPr>
                  <pic:blipFill>
                    <a:blip r:embed="rId12" cstate="print"/>
                    <a:srcRect l="1134" r="32087" b="78261"/>
                    <a:stretch>
                      <a:fillRect/>
                    </a:stretch>
                  </pic:blipFill>
                  <pic:spPr bwMode="auto">
                    <a:xfrm>
                      <a:off x="0" y="0"/>
                      <a:ext cx="3562374" cy="844826"/>
                    </a:xfrm>
                    <a:prstGeom prst="rect">
                      <a:avLst/>
                    </a:prstGeom>
                    <a:noFill/>
                    <a:ln w="9525">
                      <a:noFill/>
                      <a:miter lim="800000"/>
                      <a:headEnd/>
                      <a:tailEnd/>
                    </a:ln>
                  </pic:spPr>
                </pic:pic>
              </a:graphicData>
            </a:graphic>
          </wp:inline>
        </w:drawing>
      </w:r>
    </w:p>
    <w:p w:rsidR="00366C62" w:rsidRDefault="00366C62" w:rsidP="00D54896">
      <w:pPr>
        <w:spacing w:line="360" w:lineRule="auto"/>
        <w:jc w:val="center"/>
        <w:rPr>
          <w:rFonts w:asciiTheme="minorBidi" w:hAnsiTheme="minorBidi" w:cstheme="minorBidi"/>
          <w:lang w:val="id-ID"/>
        </w:rPr>
      </w:pPr>
      <w:r w:rsidRPr="00366C62">
        <w:rPr>
          <w:rFonts w:asciiTheme="minorBidi" w:hAnsiTheme="minorBidi" w:cstheme="minorBidi"/>
          <w:noProof/>
          <w:lang w:val="id-ID" w:eastAsia="id-ID"/>
        </w:rPr>
        <w:drawing>
          <wp:inline distT="0" distB="0" distL="0" distR="0">
            <wp:extent cx="5242146" cy="2484783"/>
            <wp:effectExtent l="19050" t="0" r="0" b="0"/>
            <wp:docPr id="11" name="Picture 9" descr="gb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b12-4"/>
                    <pic:cNvPicPr>
                      <a:picLocks noChangeAspect="1" noChangeArrowheads="1"/>
                    </pic:cNvPicPr>
                  </pic:nvPicPr>
                  <pic:blipFill>
                    <a:blip r:embed="rId12" cstate="print"/>
                    <a:srcRect l="1693" t="29605" b="6591"/>
                    <a:stretch>
                      <a:fillRect/>
                    </a:stretch>
                  </pic:blipFill>
                  <pic:spPr bwMode="auto">
                    <a:xfrm>
                      <a:off x="0" y="0"/>
                      <a:ext cx="5242146" cy="2484783"/>
                    </a:xfrm>
                    <a:prstGeom prst="rect">
                      <a:avLst/>
                    </a:prstGeom>
                    <a:noFill/>
                    <a:ln w="9525">
                      <a:noFill/>
                      <a:miter lim="800000"/>
                      <a:headEnd/>
                      <a:tailEnd/>
                    </a:ln>
                  </pic:spPr>
                </pic:pic>
              </a:graphicData>
            </a:graphic>
          </wp:inline>
        </w:drawing>
      </w:r>
    </w:p>
    <w:p w:rsidR="00482E07" w:rsidRPr="00C60FA1" w:rsidRDefault="00482E07" w:rsidP="00FD5550">
      <w:pPr>
        <w:spacing w:line="360" w:lineRule="auto"/>
        <w:jc w:val="center"/>
        <w:outlineLvl w:val="0"/>
        <w:rPr>
          <w:rFonts w:asciiTheme="minorBidi" w:hAnsiTheme="minorBidi" w:cstheme="minorBidi"/>
          <w:lang w:val="id-ID"/>
        </w:rPr>
      </w:pPr>
      <w:r w:rsidRPr="00C60FA1">
        <w:rPr>
          <w:rFonts w:asciiTheme="minorBidi" w:hAnsiTheme="minorBidi" w:cstheme="minorBidi"/>
          <w:lang w:val="id-ID"/>
        </w:rPr>
        <w:t xml:space="preserve">Gambar </w:t>
      </w:r>
      <w:r w:rsidR="00B47652" w:rsidRPr="00C60FA1">
        <w:rPr>
          <w:rFonts w:asciiTheme="minorBidi" w:hAnsiTheme="minorBidi" w:cstheme="minorBidi"/>
          <w:lang w:val="id-ID"/>
        </w:rPr>
        <w:t>5.2</w:t>
      </w:r>
      <w:r w:rsidRPr="00C60FA1">
        <w:rPr>
          <w:rFonts w:asciiTheme="minorBidi" w:hAnsiTheme="minorBidi" w:cstheme="minorBidi"/>
          <w:lang w:val="id-ID"/>
        </w:rPr>
        <w:t xml:space="preserve"> Diagram benda bebas sebuah mekanisme engkol peluncur</w:t>
      </w:r>
    </w:p>
    <w:p w:rsidR="002322FE" w:rsidRPr="00935A48" w:rsidRDefault="002322FE" w:rsidP="002322FE">
      <w:pPr>
        <w:spacing w:line="360" w:lineRule="auto"/>
        <w:jc w:val="both"/>
        <w:rPr>
          <w:rFonts w:asciiTheme="minorBidi" w:hAnsiTheme="minorBidi" w:cstheme="minorBidi"/>
        </w:rPr>
      </w:pPr>
    </w:p>
    <w:p w:rsidR="002322FE" w:rsidRPr="00935A48" w:rsidRDefault="00C60FA1" w:rsidP="002322FE">
      <w:pPr>
        <w:spacing w:line="360" w:lineRule="auto"/>
        <w:jc w:val="both"/>
        <w:rPr>
          <w:rFonts w:asciiTheme="minorBidi" w:hAnsiTheme="minorBidi" w:cstheme="minorBidi"/>
          <w:b/>
          <w:bCs/>
        </w:rPr>
      </w:pPr>
      <w:r>
        <w:rPr>
          <w:rFonts w:asciiTheme="minorBidi" w:hAnsiTheme="minorBidi" w:cstheme="minorBidi"/>
          <w:b/>
          <w:bCs/>
          <w:lang w:val="id-ID"/>
        </w:rPr>
        <w:t>5.3</w:t>
      </w:r>
      <w:r>
        <w:rPr>
          <w:rFonts w:asciiTheme="minorBidi" w:hAnsiTheme="minorBidi" w:cstheme="minorBidi"/>
          <w:b/>
          <w:bCs/>
          <w:lang w:val="id-ID"/>
        </w:rPr>
        <w:tab/>
      </w:r>
      <w:r w:rsidR="002322FE" w:rsidRPr="00935A48">
        <w:rPr>
          <w:rFonts w:asciiTheme="minorBidi" w:hAnsiTheme="minorBidi" w:cstheme="minorBidi"/>
          <w:b/>
          <w:bCs/>
        </w:rPr>
        <w:t>Mekanisme empat penghubung</w:t>
      </w:r>
    </w:p>
    <w:p w:rsidR="002322FE" w:rsidRPr="00935A48" w:rsidRDefault="002322FE" w:rsidP="00D10FCA">
      <w:pPr>
        <w:spacing w:line="360" w:lineRule="auto"/>
        <w:jc w:val="both"/>
        <w:rPr>
          <w:rFonts w:asciiTheme="minorBidi" w:hAnsiTheme="minorBidi" w:cstheme="minorBidi"/>
        </w:rPr>
      </w:pPr>
      <w:r w:rsidRPr="00935A48">
        <w:rPr>
          <w:rFonts w:asciiTheme="minorBidi" w:hAnsiTheme="minorBidi" w:cstheme="minorBidi"/>
        </w:rPr>
        <w:tab/>
        <w:t xml:space="preserve">Mekanisme empat penghubung yang ditunjukkan dalam gambar </w:t>
      </w:r>
      <w:r w:rsidR="00D10FCA">
        <w:rPr>
          <w:rFonts w:asciiTheme="minorBidi" w:hAnsiTheme="minorBidi" w:cstheme="minorBidi"/>
          <w:lang w:val="id-ID"/>
        </w:rPr>
        <w:t>5.3</w:t>
      </w:r>
      <w:r w:rsidR="002C6DDE">
        <w:rPr>
          <w:rFonts w:asciiTheme="minorBidi" w:hAnsiTheme="minorBidi" w:cstheme="minorBidi"/>
          <w:lang w:val="id-ID"/>
        </w:rPr>
        <w:t>a</w:t>
      </w:r>
      <w:r w:rsidRPr="00935A48">
        <w:rPr>
          <w:rFonts w:asciiTheme="minorBidi" w:hAnsiTheme="minorBidi" w:cstheme="minorBidi"/>
        </w:rPr>
        <w:t xml:space="preserve"> mempunyai dua gaya yang diketahui, P dan S, seperti diperlihatkan. Sistem ada dalam keseimbangan sebagai hasil dari satu kopel T</w:t>
      </w:r>
      <w:r w:rsidRPr="00935A48">
        <w:rPr>
          <w:rFonts w:asciiTheme="minorBidi" w:hAnsiTheme="minorBidi" w:cstheme="minorBidi"/>
          <w:vertAlign w:val="subscript"/>
        </w:rPr>
        <w:t xml:space="preserve">2 </w:t>
      </w:r>
      <w:r w:rsidRPr="00935A48">
        <w:rPr>
          <w:rFonts w:asciiTheme="minorBidi" w:hAnsiTheme="minorBidi" w:cstheme="minorBidi"/>
        </w:rPr>
        <w:t xml:space="preserve"> yang dikenakan ke penghubung 2. Diperlukan untuk mendapatkan berbagai gaya pena dan kopel yang diberikan ke penghubung 2. </w:t>
      </w:r>
    </w:p>
    <w:p w:rsidR="002322FE" w:rsidRDefault="002322FE" w:rsidP="00366C62">
      <w:pPr>
        <w:spacing w:line="360" w:lineRule="auto"/>
        <w:jc w:val="center"/>
        <w:rPr>
          <w:rFonts w:asciiTheme="minorBidi" w:hAnsiTheme="minorBidi" w:cstheme="minorBidi"/>
          <w:lang w:val="id-ID"/>
        </w:rPr>
      </w:pPr>
      <w:r w:rsidRPr="00935A48">
        <w:rPr>
          <w:rFonts w:asciiTheme="minorBidi" w:hAnsiTheme="minorBidi" w:cstheme="minorBidi"/>
          <w:noProof/>
          <w:lang w:val="id-ID" w:eastAsia="id-ID"/>
        </w:rPr>
        <w:drawing>
          <wp:inline distT="0" distB="0" distL="0" distR="0">
            <wp:extent cx="4980333" cy="2012281"/>
            <wp:effectExtent l="19050" t="0" r="0" b="0"/>
            <wp:docPr id="12" name="Picture 12" descr="gb12-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b12-7a"/>
                    <pic:cNvPicPr>
                      <a:picLocks noChangeAspect="1" noChangeArrowheads="1"/>
                    </pic:cNvPicPr>
                  </pic:nvPicPr>
                  <pic:blipFill>
                    <a:blip r:embed="rId13" cstate="print"/>
                    <a:srcRect b="24127"/>
                    <a:stretch>
                      <a:fillRect/>
                    </a:stretch>
                  </pic:blipFill>
                  <pic:spPr bwMode="auto">
                    <a:xfrm>
                      <a:off x="0" y="0"/>
                      <a:ext cx="4981823" cy="2012883"/>
                    </a:xfrm>
                    <a:prstGeom prst="rect">
                      <a:avLst/>
                    </a:prstGeom>
                    <a:noFill/>
                    <a:ln w="9525">
                      <a:noFill/>
                      <a:miter lim="800000"/>
                      <a:headEnd/>
                      <a:tailEnd/>
                    </a:ln>
                  </pic:spPr>
                </pic:pic>
              </a:graphicData>
            </a:graphic>
          </wp:inline>
        </w:drawing>
      </w:r>
    </w:p>
    <w:p w:rsidR="005E0B09" w:rsidRDefault="005E0B09" w:rsidP="00FD5550">
      <w:pPr>
        <w:spacing w:line="360" w:lineRule="auto"/>
        <w:jc w:val="center"/>
        <w:outlineLvl w:val="0"/>
        <w:rPr>
          <w:rFonts w:asciiTheme="minorBidi" w:hAnsiTheme="minorBidi" w:cstheme="minorBidi"/>
          <w:lang w:val="id-ID"/>
        </w:rPr>
      </w:pPr>
      <w:r>
        <w:rPr>
          <w:rFonts w:asciiTheme="minorBidi" w:hAnsiTheme="minorBidi" w:cstheme="minorBidi"/>
          <w:lang w:val="id-ID"/>
        </w:rPr>
        <w:t>Gambar 5.3 Mekanisme empat penghubung yang merima gaya luar P dan S</w:t>
      </w:r>
    </w:p>
    <w:p w:rsidR="00CE7CF5" w:rsidRDefault="00CE7CF5" w:rsidP="002322FE">
      <w:pPr>
        <w:spacing w:line="360" w:lineRule="auto"/>
        <w:jc w:val="both"/>
        <w:rPr>
          <w:rFonts w:asciiTheme="minorBidi" w:hAnsiTheme="minorBidi" w:cstheme="minorBidi"/>
          <w:lang w:val="id-ID"/>
        </w:rPr>
      </w:pPr>
    </w:p>
    <w:p w:rsidR="00CF23D1" w:rsidRDefault="00632EF1" w:rsidP="00CF23D1">
      <w:pPr>
        <w:tabs>
          <w:tab w:val="left" w:pos="709"/>
        </w:tabs>
        <w:spacing w:line="360" w:lineRule="auto"/>
        <w:jc w:val="both"/>
        <w:rPr>
          <w:rFonts w:asciiTheme="minorBidi" w:hAnsiTheme="minorBidi" w:cstheme="minorBidi"/>
          <w:lang w:val="id-ID"/>
        </w:rPr>
      </w:pPr>
      <w:r>
        <w:rPr>
          <w:rFonts w:asciiTheme="minorBidi" w:hAnsiTheme="minorBidi" w:cstheme="minorBidi"/>
          <w:lang w:val="id-ID"/>
        </w:rPr>
        <w:tab/>
      </w:r>
      <w:r w:rsidRPr="00935A48">
        <w:rPr>
          <w:rFonts w:asciiTheme="minorBidi" w:hAnsiTheme="minorBidi" w:cstheme="minorBidi"/>
        </w:rPr>
        <w:t xml:space="preserve">Penghubung 4, yang mempunyai </w:t>
      </w:r>
      <w:r w:rsidR="00CF23D1">
        <w:rPr>
          <w:rFonts w:asciiTheme="minorBidi" w:hAnsiTheme="minorBidi" w:cstheme="minorBidi"/>
          <w:lang w:val="id-ID"/>
        </w:rPr>
        <w:t xml:space="preserve">empat </w:t>
      </w:r>
      <w:r w:rsidRPr="00935A48">
        <w:rPr>
          <w:rFonts w:asciiTheme="minorBidi" w:hAnsiTheme="minorBidi" w:cstheme="minorBidi"/>
        </w:rPr>
        <w:t>anu, dianalisa pertama kali.</w:t>
      </w:r>
      <w:r w:rsidR="00CF23D1">
        <w:rPr>
          <w:rFonts w:asciiTheme="minorBidi" w:hAnsiTheme="minorBidi" w:cstheme="minorBidi"/>
          <w:lang w:val="id-ID"/>
        </w:rPr>
        <w:t xml:space="preserve"> Untuk memenuhi persamaan momen di titik O</w:t>
      </w:r>
      <w:r w:rsidR="00CF23D1">
        <w:rPr>
          <w:rFonts w:asciiTheme="minorBidi" w:hAnsiTheme="minorBidi" w:cstheme="minorBidi"/>
          <w:vertAlign w:val="subscript"/>
          <w:lang w:val="id-ID"/>
        </w:rPr>
        <w:t>4</w:t>
      </w:r>
      <w:r w:rsidR="00CF23D1">
        <w:rPr>
          <w:rFonts w:asciiTheme="minorBidi" w:hAnsiTheme="minorBidi" w:cstheme="minorBidi"/>
          <w:lang w:val="id-ID"/>
        </w:rPr>
        <w:t xml:space="preserve"> maka gaya F</w:t>
      </w:r>
      <w:r w:rsidR="00CF23D1">
        <w:rPr>
          <w:rFonts w:asciiTheme="minorBidi" w:hAnsiTheme="minorBidi" w:cstheme="minorBidi"/>
          <w:vertAlign w:val="subscript"/>
          <w:lang w:val="id-ID"/>
        </w:rPr>
        <w:t xml:space="preserve">34 </w:t>
      </w:r>
      <w:r w:rsidR="00CF23D1">
        <w:rPr>
          <w:rFonts w:asciiTheme="minorBidi" w:hAnsiTheme="minorBidi" w:cstheme="minorBidi"/>
          <w:lang w:val="id-ID"/>
        </w:rPr>
        <w:t xml:space="preserve">diuraikan menjadi </w:t>
      </w:r>
      <m:oMath>
        <m:sSubSup>
          <m:sSubSupPr>
            <m:ctrlPr>
              <w:rPr>
                <w:rFonts w:ascii="Cambria Math" w:hAnsi="Cambria Math" w:cstheme="minorBidi"/>
                <w:i/>
                <w:lang w:val="id-ID"/>
              </w:rPr>
            </m:ctrlPr>
          </m:sSubSupPr>
          <m:e>
            <m:r>
              <w:rPr>
                <w:rFonts w:ascii="Cambria Math" w:hAnsi="Cambria Math" w:cstheme="minorBidi"/>
                <w:lang w:val="id-ID"/>
              </w:rPr>
              <m:t>F</m:t>
            </m:r>
          </m:e>
          <m:sub>
            <m:r>
              <w:rPr>
                <w:rFonts w:ascii="Cambria Math" w:hAnsi="Cambria Math" w:cstheme="minorBidi"/>
                <w:lang w:val="id-ID"/>
              </w:rPr>
              <m:t>34</m:t>
            </m:r>
          </m:sub>
          <m:sup>
            <m:r>
              <w:rPr>
                <w:rFonts w:ascii="Cambria Math" w:hAnsi="Cambria Math" w:cstheme="minorBidi"/>
                <w:lang w:val="id-ID"/>
              </w:rPr>
              <m:t>T4</m:t>
            </m:r>
          </m:sup>
        </m:sSubSup>
      </m:oMath>
      <w:r w:rsidR="00CF23D1">
        <w:rPr>
          <w:rFonts w:asciiTheme="minorBidi" w:hAnsiTheme="minorBidi" w:cstheme="minorBidi"/>
          <w:lang w:val="id-ID"/>
        </w:rPr>
        <w:t xml:space="preserve"> dan </w:t>
      </w:r>
      <m:oMath>
        <m:sSubSup>
          <m:sSubSupPr>
            <m:ctrlPr>
              <w:rPr>
                <w:rFonts w:ascii="Cambria Math" w:hAnsi="Cambria Math" w:cstheme="minorBidi"/>
                <w:i/>
                <w:lang w:val="id-ID"/>
              </w:rPr>
            </m:ctrlPr>
          </m:sSubSupPr>
          <m:e>
            <m:r>
              <w:rPr>
                <w:rFonts w:ascii="Cambria Math" w:hAnsi="Cambria Math" w:cstheme="minorBidi"/>
                <w:lang w:val="id-ID"/>
              </w:rPr>
              <m:t>F</m:t>
            </m:r>
          </m:e>
          <m:sub>
            <m:r>
              <w:rPr>
                <w:rFonts w:ascii="Cambria Math" w:hAnsi="Cambria Math" w:cstheme="minorBidi"/>
                <w:lang w:val="id-ID"/>
              </w:rPr>
              <m:t>34</m:t>
            </m:r>
          </m:sub>
          <m:sup>
            <m:r>
              <w:rPr>
                <w:rFonts w:ascii="Cambria Math" w:hAnsi="Cambria Math" w:cstheme="minorBidi"/>
                <w:lang w:val="id-ID"/>
              </w:rPr>
              <m:t>N4</m:t>
            </m:r>
          </m:sup>
        </m:sSubSup>
      </m:oMath>
      <w:r w:rsidR="00CF23D1">
        <w:rPr>
          <w:rFonts w:asciiTheme="minorBidi" w:hAnsiTheme="minorBidi" w:cstheme="minorBidi"/>
          <w:lang w:val="id-ID"/>
        </w:rPr>
        <w:t xml:space="preserve">, sehingga besar dan arah </w:t>
      </w:r>
      <m:oMath>
        <m:sSubSup>
          <m:sSubSupPr>
            <m:ctrlPr>
              <w:rPr>
                <w:rFonts w:ascii="Cambria Math" w:hAnsi="Cambria Math" w:cstheme="minorBidi"/>
                <w:i/>
                <w:lang w:val="id-ID"/>
              </w:rPr>
            </m:ctrlPr>
          </m:sSubSupPr>
          <m:e>
            <m:r>
              <w:rPr>
                <w:rFonts w:ascii="Cambria Math" w:hAnsi="Cambria Math" w:cstheme="minorBidi"/>
                <w:lang w:val="id-ID"/>
              </w:rPr>
              <m:t>F</m:t>
            </m:r>
          </m:e>
          <m:sub>
            <m:r>
              <w:rPr>
                <w:rFonts w:ascii="Cambria Math" w:hAnsi="Cambria Math" w:cstheme="minorBidi"/>
                <w:lang w:val="id-ID"/>
              </w:rPr>
              <m:t>34</m:t>
            </m:r>
          </m:sub>
          <m:sup>
            <m:r>
              <w:rPr>
                <w:rFonts w:ascii="Cambria Math" w:hAnsi="Cambria Math" w:cstheme="minorBidi"/>
                <w:lang w:val="id-ID"/>
              </w:rPr>
              <m:t>T4</m:t>
            </m:r>
          </m:sup>
        </m:sSubSup>
      </m:oMath>
      <w:r w:rsidR="00CF23D1">
        <w:rPr>
          <w:rFonts w:asciiTheme="minorBidi" w:hAnsiTheme="minorBidi" w:cstheme="minorBidi"/>
          <w:lang w:val="id-ID"/>
        </w:rPr>
        <w:t xml:space="preserve"> dapat diketahui sebagaimana ditunjukkan gambar 5.4c. </w:t>
      </w:r>
    </w:p>
    <w:p w:rsidR="00CF23D1" w:rsidRPr="000148EA" w:rsidRDefault="00CF23D1" w:rsidP="00CF23D1">
      <w:pPr>
        <w:tabs>
          <w:tab w:val="left" w:pos="709"/>
        </w:tabs>
        <w:spacing w:line="360" w:lineRule="auto"/>
        <w:jc w:val="both"/>
        <w:rPr>
          <w:rFonts w:asciiTheme="minorBidi" w:hAnsiTheme="minorBidi" w:cstheme="minorBidi"/>
          <w:lang w:val="id-ID"/>
        </w:rPr>
      </w:pPr>
      <w:r>
        <w:rPr>
          <w:rFonts w:asciiTheme="minorBidi" w:hAnsiTheme="minorBidi" w:cstheme="minorBidi"/>
          <w:lang w:val="id-ID"/>
        </w:rPr>
        <w:tab/>
        <w:t xml:space="preserve">Selanjutnya, analisa kesetimbangan gaya dilakukan terhadap batang 3. Dengan menerapkan hukum ketiga newton, maka diperoleh gaya </w:t>
      </w:r>
      <m:oMath>
        <m:sSubSup>
          <m:sSubSupPr>
            <m:ctrlPr>
              <w:rPr>
                <w:rFonts w:ascii="Cambria Math" w:hAnsi="Cambria Math" w:cstheme="minorBidi"/>
                <w:i/>
                <w:lang w:val="id-ID"/>
              </w:rPr>
            </m:ctrlPr>
          </m:sSubSupPr>
          <m:e>
            <m:r>
              <w:rPr>
                <w:rFonts w:ascii="Cambria Math" w:hAnsi="Cambria Math" w:cstheme="minorBidi"/>
                <w:lang w:val="id-ID"/>
              </w:rPr>
              <m:t>F</m:t>
            </m:r>
          </m:e>
          <m:sub>
            <m:r>
              <w:rPr>
                <w:rFonts w:ascii="Cambria Math" w:hAnsi="Cambria Math" w:cstheme="minorBidi"/>
                <w:lang w:val="id-ID"/>
              </w:rPr>
              <m:t>34</m:t>
            </m:r>
          </m:sub>
          <m:sup>
            <m:r>
              <w:rPr>
                <w:rFonts w:ascii="Cambria Math" w:hAnsi="Cambria Math" w:cstheme="minorBidi"/>
                <w:lang w:val="id-ID"/>
              </w:rPr>
              <m:t>T4</m:t>
            </m:r>
          </m:sup>
        </m:sSubSup>
      </m:oMath>
      <w:r>
        <w:rPr>
          <w:rFonts w:asciiTheme="minorBidi" w:hAnsiTheme="minorBidi" w:cstheme="minorBidi"/>
          <w:lang w:val="id-ID"/>
        </w:rPr>
        <w:t xml:space="preserve"> sejajar, sama besar dan berlawan arah dengan </w:t>
      </w:r>
      <m:oMath>
        <m:sSubSup>
          <m:sSubSupPr>
            <m:ctrlPr>
              <w:rPr>
                <w:rFonts w:ascii="Cambria Math" w:hAnsi="Cambria Math" w:cstheme="minorBidi"/>
                <w:i/>
                <w:lang w:val="id-ID"/>
              </w:rPr>
            </m:ctrlPr>
          </m:sSubSupPr>
          <m:e>
            <m:r>
              <w:rPr>
                <w:rFonts w:ascii="Cambria Math" w:hAnsi="Cambria Math" w:cstheme="minorBidi"/>
                <w:lang w:val="id-ID"/>
              </w:rPr>
              <m:t>F</m:t>
            </m:r>
          </m:e>
          <m:sub>
            <m:r>
              <w:rPr>
                <w:rFonts w:ascii="Cambria Math" w:hAnsi="Cambria Math" w:cstheme="minorBidi"/>
                <w:lang w:val="id-ID"/>
              </w:rPr>
              <m:t>43</m:t>
            </m:r>
          </m:sub>
          <m:sup>
            <m:r>
              <w:rPr>
                <w:rFonts w:ascii="Cambria Math" w:hAnsi="Cambria Math" w:cstheme="minorBidi"/>
                <w:lang w:val="id-ID"/>
              </w:rPr>
              <m:t>N4</m:t>
            </m:r>
          </m:sup>
        </m:sSubSup>
      </m:oMath>
      <w:r>
        <w:rPr>
          <w:rFonts w:asciiTheme="minorBidi" w:hAnsiTheme="minorBidi" w:cstheme="minorBidi"/>
          <w:lang w:val="id-ID"/>
        </w:rPr>
        <w:t xml:space="preserve">, dan gaya </w:t>
      </w:r>
      <m:oMath>
        <m:sSubSup>
          <m:sSubSupPr>
            <m:ctrlPr>
              <w:rPr>
                <w:rFonts w:ascii="Cambria Math" w:hAnsi="Cambria Math" w:cstheme="minorBidi"/>
                <w:i/>
                <w:lang w:val="id-ID"/>
              </w:rPr>
            </m:ctrlPr>
          </m:sSubSupPr>
          <m:e>
            <m:r>
              <w:rPr>
                <w:rFonts w:ascii="Cambria Math" w:hAnsi="Cambria Math" w:cstheme="minorBidi"/>
                <w:lang w:val="id-ID"/>
              </w:rPr>
              <m:t>F</m:t>
            </m:r>
          </m:e>
          <m:sub>
            <m:r>
              <w:rPr>
                <w:rFonts w:ascii="Cambria Math" w:hAnsi="Cambria Math" w:cstheme="minorBidi"/>
                <w:lang w:val="id-ID"/>
              </w:rPr>
              <m:t>34</m:t>
            </m:r>
          </m:sub>
          <m:sup>
            <m:r>
              <w:rPr>
                <w:rFonts w:ascii="Cambria Math" w:hAnsi="Cambria Math" w:cstheme="minorBidi"/>
                <w:lang w:val="id-ID"/>
              </w:rPr>
              <m:t>N4</m:t>
            </m:r>
          </m:sup>
        </m:sSubSup>
      </m:oMath>
      <w:r>
        <w:rPr>
          <w:rFonts w:asciiTheme="minorBidi" w:hAnsiTheme="minorBidi" w:cstheme="minorBidi"/>
          <w:lang w:val="id-ID"/>
        </w:rPr>
        <w:t xml:space="preserve"> sejajar sama besar dan berlawan arah dengan </w:t>
      </w:r>
      <m:oMath>
        <m:sSubSup>
          <m:sSubSupPr>
            <m:ctrlPr>
              <w:rPr>
                <w:rFonts w:ascii="Cambria Math" w:hAnsi="Cambria Math" w:cstheme="minorBidi"/>
                <w:i/>
                <w:lang w:val="id-ID"/>
              </w:rPr>
            </m:ctrlPr>
          </m:sSubSupPr>
          <m:e>
            <m:r>
              <w:rPr>
                <w:rFonts w:ascii="Cambria Math" w:hAnsi="Cambria Math" w:cstheme="minorBidi"/>
                <w:lang w:val="id-ID"/>
              </w:rPr>
              <m:t>F</m:t>
            </m:r>
          </m:e>
          <m:sub>
            <m:r>
              <w:rPr>
                <w:rFonts w:ascii="Cambria Math" w:hAnsi="Cambria Math" w:cstheme="minorBidi"/>
                <w:lang w:val="id-ID"/>
              </w:rPr>
              <m:t>43</m:t>
            </m:r>
          </m:sub>
          <m:sup>
            <m:r>
              <w:rPr>
                <w:rFonts w:ascii="Cambria Math" w:hAnsi="Cambria Math" w:cstheme="minorBidi"/>
                <w:lang w:val="id-ID"/>
              </w:rPr>
              <m:t>T4</m:t>
            </m:r>
          </m:sup>
        </m:sSubSup>
      </m:oMath>
      <w:r w:rsidR="00A634ED">
        <w:rPr>
          <w:rFonts w:asciiTheme="minorBidi" w:hAnsiTheme="minorBidi" w:cstheme="minorBidi"/>
          <w:lang w:val="id-ID"/>
        </w:rPr>
        <w:t xml:space="preserve"> sebagaimana ditunukkan gambar 5.4c.</w:t>
      </w:r>
      <w:r w:rsidR="00635E02">
        <w:rPr>
          <w:rFonts w:asciiTheme="minorBidi" w:hAnsiTheme="minorBidi" w:cstheme="minorBidi"/>
          <w:lang w:val="id-ID"/>
        </w:rPr>
        <w:t xml:space="preserve"> </w:t>
      </w:r>
      <w:r w:rsidR="000148EA">
        <w:rPr>
          <w:rFonts w:asciiTheme="minorBidi" w:hAnsiTheme="minorBidi" w:cstheme="minorBidi"/>
          <w:lang w:val="id-ID"/>
        </w:rPr>
        <w:t>dengan menerapkan konsep resultan gaya dan penyelesaian kesetimbangan maka diperoleh besar dan arah gaya F</w:t>
      </w:r>
      <w:r w:rsidR="000148EA">
        <w:rPr>
          <w:rFonts w:asciiTheme="minorBidi" w:hAnsiTheme="minorBidi" w:cstheme="minorBidi"/>
          <w:vertAlign w:val="subscript"/>
          <w:lang w:val="id-ID"/>
        </w:rPr>
        <w:t>23</w:t>
      </w:r>
      <w:r w:rsidR="000148EA">
        <w:rPr>
          <w:rFonts w:asciiTheme="minorBidi" w:hAnsiTheme="minorBidi" w:cstheme="minorBidi"/>
          <w:lang w:val="id-ID"/>
        </w:rPr>
        <w:t xml:space="preserve"> sebagaimana ditunjukkan gambar 5.4d.</w:t>
      </w:r>
    </w:p>
    <w:p w:rsidR="00632EF1" w:rsidRPr="000148EA" w:rsidRDefault="00632EF1" w:rsidP="000148EA">
      <w:pPr>
        <w:spacing w:line="360" w:lineRule="auto"/>
        <w:jc w:val="both"/>
        <w:rPr>
          <w:rFonts w:asciiTheme="minorBidi" w:hAnsiTheme="minorBidi" w:cstheme="minorBidi"/>
          <w:lang w:val="id-ID"/>
        </w:rPr>
      </w:pPr>
      <w:r w:rsidRPr="000148EA">
        <w:rPr>
          <w:rFonts w:asciiTheme="minorBidi" w:hAnsiTheme="minorBidi" w:cstheme="minorBidi"/>
          <w:lang w:val="id-ID"/>
        </w:rPr>
        <w:tab/>
      </w:r>
      <w:r w:rsidRPr="00935A48">
        <w:rPr>
          <w:rFonts w:asciiTheme="minorBidi" w:hAnsiTheme="minorBidi" w:cstheme="minorBidi"/>
        </w:rPr>
        <w:t>F</w:t>
      </w:r>
      <w:r w:rsidRPr="00935A48">
        <w:rPr>
          <w:rFonts w:asciiTheme="minorBidi" w:hAnsiTheme="minorBidi" w:cstheme="minorBidi"/>
          <w:vertAlign w:val="subscript"/>
        </w:rPr>
        <w:t xml:space="preserve">12 </w:t>
      </w:r>
      <w:r w:rsidRPr="00935A48">
        <w:rPr>
          <w:rFonts w:asciiTheme="minorBidi" w:hAnsiTheme="minorBidi" w:cstheme="minorBidi"/>
        </w:rPr>
        <w:t>harus sama besar dan berlawanan arah dengan F</w:t>
      </w:r>
      <w:r w:rsidRPr="00935A48">
        <w:rPr>
          <w:rFonts w:asciiTheme="minorBidi" w:hAnsiTheme="minorBidi" w:cstheme="minorBidi"/>
          <w:vertAlign w:val="subscript"/>
        </w:rPr>
        <w:t>32</w:t>
      </w:r>
      <w:r w:rsidRPr="00935A48">
        <w:rPr>
          <w:rFonts w:asciiTheme="minorBidi" w:hAnsiTheme="minorBidi" w:cstheme="minorBidi"/>
        </w:rPr>
        <w:t>, untuk menyeimbangkan gaya-gaya pada penghubung 2. Tetapi, dua buah gaya yang sama besar, berlawanan arah dan sejajar akan memberikan suatu kopel yang hanya dapat diseimbangkan oleh kopel lainnya. Kopel pengimbang, T</w:t>
      </w:r>
      <w:r w:rsidRPr="00935A48">
        <w:rPr>
          <w:rFonts w:asciiTheme="minorBidi" w:hAnsiTheme="minorBidi" w:cstheme="minorBidi"/>
          <w:vertAlign w:val="subscript"/>
        </w:rPr>
        <w:t xml:space="preserve">2 </w:t>
      </w:r>
      <w:r w:rsidRPr="00935A48">
        <w:rPr>
          <w:rFonts w:asciiTheme="minorBidi" w:hAnsiTheme="minorBidi" w:cstheme="minorBidi"/>
        </w:rPr>
        <w:t>, sama dengan (F</w:t>
      </w:r>
      <w:r w:rsidRPr="00935A48">
        <w:rPr>
          <w:rFonts w:asciiTheme="minorBidi" w:hAnsiTheme="minorBidi" w:cstheme="minorBidi"/>
          <w:vertAlign w:val="subscript"/>
        </w:rPr>
        <w:t>32</w:t>
      </w:r>
      <w:r w:rsidRPr="00935A48">
        <w:rPr>
          <w:rFonts w:asciiTheme="minorBidi" w:hAnsiTheme="minorBidi" w:cstheme="minorBidi"/>
        </w:rPr>
        <w:t xml:space="preserve">)(h), </w:t>
      </w:r>
      <w:r>
        <w:rPr>
          <w:rFonts w:asciiTheme="minorBidi" w:hAnsiTheme="minorBidi" w:cstheme="minorBidi"/>
        </w:rPr>
        <w:t>dan searah putaran jam</w:t>
      </w:r>
      <w:r w:rsidR="000148EA">
        <w:rPr>
          <w:rFonts w:asciiTheme="minorBidi" w:hAnsiTheme="minorBidi" w:cstheme="minorBidi"/>
          <w:lang w:val="id-ID"/>
        </w:rPr>
        <w:t xml:space="preserve">. </w:t>
      </w:r>
    </w:p>
    <w:p w:rsidR="002322FE" w:rsidRDefault="00A36CAF" w:rsidP="002322FE">
      <w:pPr>
        <w:spacing w:line="360" w:lineRule="auto"/>
        <w:jc w:val="both"/>
        <w:rPr>
          <w:rFonts w:asciiTheme="minorBidi" w:hAnsiTheme="minorBidi" w:cstheme="minorBidi"/>
          <w:lang w:val="id-ID"/>
        </w:rPr>
      </w:pPr>
      <w:r>
        <w:rPr>
          <w:rFonts w:asciiTheme="minorBidi" w:hAnsiTheme="minorBidi" w:cstheme="minorBidi"/>
          <w:b/>
          <w:bCs/>
          <w:noProof/>
          <w:sz w:val="22"/>
          <w:szCs w:val="22"/>
          <w:lang w:val="id-ID" w:eastAsia="id-ID"/>
        </w:rPr>
        <w:pict>
          <v:shapetype id="_x0000_t202" coordsize="21600,21600" o:spt="202" path="m,l,21600r21600,l21600,xe">
            <v:stroke joinstyle="miter"/>
            <v:path gradientshapeok="t" o:connecttype="rect"/>
          </v:shapetype>
          <v:shape id="_x0000_s1046" type="#_x0000_t202" style="position:absolute;left:0;text-align:left;margin-left:366.5pt;margin-top:223.7pt;width:37.6pt;height:105.65pt;z-index:251663360" stroked="f">
            <v:textbox>
              <w:txbxContent>
                <w:p w:rsidR="00A36CAF" w:rsidRDefault="00A36CAF"/>
              </w:txbxContent>
            </v:textbox>
          </v:shape>
        </w:pict>
      </w:r>
      <w:r w:rsidR="00144C35" w:rsidRPr="00144C35">
        <w:rPr>
          <w:rFonts w:asciiTheme="minorBidi" w:hAnsiTheme="minorBidi" w:cstheme="minorBidi"/>
          <w:b/>
          <w:bCs/>
          <w:noProof/>
          <w:sz w:val="22"/>
          <w:szCs w:val="22"/>
          <w:lang w:val="id-ID" w:eastAsia="zh-TW"/>
        </w:rPr>
        <w:pict>
          <v:shape id="_x0000_s1033" type="#_x0000_t202" style="position:absolute;left:0;text-align:left;margin-left:30pt;margin-top:183.6pt;width:67pt;height:21pt;z-index:251660288;mso-height-percent:200;mso-height-percent:200;mso-width-relative:margin;mso-height-relative:margin" stroked="f">
            <v:textbox style="mso-fit-shape-to-text:t">
              <w:txbxContent>
                <w:p w:rsidR="001100A6" w:rsidRPr="008E7199" w:rsidRDefault="008E7199" w:rsidP="00846608">
                  <w:pPr>
                    <w:jc w:val="right"/>
                    <w:rPr>
                      <w:b/>
                      <w:bCs/>
                      <w:lang w:val="id-ID"/>
                    </w:rPr>
                  </w:pPr>
                  <w:r w:rsidRPr="008E7199">
                    <w:rPr>
                      <w:b/>
                      <w:bCs/>
                      <w:lang w:val="id-ID"/>
                    </w:rPr>
                    <w:t>(c)</w:t>
                  </w:r>
                </w:p>
              </w:txbxContent>
            </v:textbox>
          </v:shape>
        </w:pict>
      </w:r>
      <w:r w:rsidR="002322FE" w:rsidRPr="00935A48">
        <w:rPr>
          <w:rFonts w:asciiTheme="minorBidi" w:hAnsiTheme="minorBidi" w:cstheme="minorBidi"/>
          <w:noProof/>
          <w:lang w:val="id-ID" w:eastAsia="id-ID"/>
        </w:rPr>
        <w:drawing>
          <wp:inline distT="0" distB="0" distL="0" distR="0">
            <wp:extent cx="5258628" cy="4376336"/>
            <wp:effectExtent l="19050" t="0" r="0" b="0"/>
            <wp:docPr id="13" name="Picture 13" descr="gb12-7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b12-7de"/>
                    <pic:cNvPicPr>
                      <a:picLocks noChangeAspect="1" noChangeArrowheads="1"/>
                    </pic:cNvPicPr>
                  </pic:nvPicPr>
                  <pic:blipFill>
                    <a:blip r:embed="rId14" cstate="print"/>
                    <a:srcRect b="7691"/>
                    <a:stretch>
                      <a:fillRect/>
                    </a:stretch>
                  </pic:blipFill>
                  <pic:spPr bwMode="auto">
                    <a:xfrm>
                      <a:off x="0" y="0"/>
                      <a:ext cx="5258628" cy="4376336"/>
                    </a:xfrm>
                    <a:prstGeom prst="rect">
                      <a:avLst/>
                    </a:prstGeom>
                    <a:noFill/>
                    <a:ln w="9525">
                      <a:noFill/>
                      <a:miter lim="800000"/>
                      <a:headEnd/>
                      <a:tailEnd/>
                    </a:ln>
                  </pic:spPr>
                </pic:pic>
              </a:graphicData>
            </a:graphic>
          </wp:inline>
        </w:drawing>
      </w:r>
    </w:p>
    <w:p w:rsidR="002C6DDE" w:rsidRPr="009002CB" w:rsidRDefault="002C6DDE" w:rsidP="00FD5550">
      <w:pPr>
        <w:spacing w:line="360" w:lineRule="auto"/>
        <w:jc w:val="center"/>
        <w:outlineLvl w:val="0"/>
        <w:rPr>
          <w:rFonts w:asciiTheme="minorBidi" w:hAnsiTheme="minorBidi" w:cstheme="minorBidi"/>
          <w:lang w:val="id-ID"/>
        </w:rPr>
      </w:pPr>
      <w:r w:rsidRPr="009002CB">
        <w:rPr>
          <w:rFonts w:asciiTheme="minorBidi" w:hAnsiTheme="minorBidi" w:cstheme="minorBidi"/>
          <w:lang w:val="id-ID"/>
        </w:rPr>
        <w:t xml:space="preserve">Gambar </w:t>
      </w:r>
      <w:r w:rsidR="009002CB" w:rsidRPr="009002CB">
        <w:rPr>
          <w:rFonts w:asciiTheme="minorBidi" w:hAnsiTheme="minorBidi" w:cstheme="minorBidi"/>
          <w:lang w:val="id-ID"/>
        </w:rPr>
        <w:t>5.</w:t>
      </w:r>
      <w:r w:rsidRPr="009002CB">
        <w:rPr>
          <w:rFonts w:asciiTheme="minorBidi" w:hAnsiTheme="minorBidi" w:cstheme="minorBidi"/>
          <w:lang w:val="id-ID"/>
        </w:rPr>
        <w:t>4. Poligon gaya untuk penghubung 3 dan poligon gaya lengkap</w:t>
      </w:r>
    </w:p>
    <w:p w:rsidR="00935A48" w:rsidRPr="00935A48" w:rsidRDefault="00B961F4" w:rsidP="00FD5550">
      <w:pPr>
        <w:spacing w:line="360" w:lineRule="auto"/>
        <w:jc w:val="both"/>
        <w:outlineLvl w:val="0"/>
        <w:rPr>
          <w:rFonts w:asciiTheme="minorBidi" w:hAnsiTheme="minorBidi" w:cstheme="minorBidi"/>
          <w:b/>
          <w:bCs/>
        </w:rPr>
      </w:pPr>
      <w:r>
        <w:rPr>
          <w:rFonts w:asciiTheme="minorBidi" w:hAnsiTheme="minorBidi" w:cstheme="minorBidi"/>
          <w:b/>
          <w:bCs/>
          <w:lang w:val="id-ID"/>
        </w:rPr>
        <w:lastRenderedPageBreak/>
        <w:t>5.4</w:t>
      </w:r>
      <w:r>
        <w:rPr>
          <w:rFonts w:asciiTheme="minorBidi" w:hAnsiTheme="minorBidi" w:cstheme="minorBidi"/>
          <w:b/>
          <w:bCs/>
          <w:lang w:val="id-ID"/>
        </w:rPr>
        <w:tab/>
      </w:r>
      <w:r w:rsidR="00935A48" w:rsidRPr="00935A48">
        <w:rPr>
          <w:rFonts w:asciiTheme="minorBidi" w:hAnsiTheme="minorBidi" w:cstheme="minorBidi"/>
          <w:b/>
          <w:bCs/>
        </w:rPr>
        <w:t>Mekanisme Pres</w:t>
      </w:r>
    </w:p>
    <w:p w:rsidR="00935A48" w:rsidRPr="00935A48" w:rsidRDefault="00935A48" w:rsidP="00AF74D9">
      <w:pPr>
        <w:spacing w:line="360" w:lineRule="auto"/>
        <w:jc w:val="both"/>
        <w:rPr>
          <w:rFonts w:asciiTheme="minorBidi" w:hAnsiTheme="minorBidi" w:cstheme="minorBidi"/>
        </w:rPr>
      </w:pPr>
      <w:r w:rsidRPr="00935A48">
        <w:rPr>
          <w:rFonts w:asciiTheme="minorBidi" w:hAnsiTheme="minorBidi" w:cstheme="minorBidi"/>
        </w:rPr>
        <w:tab/>
        <w:t xml:space="preserve">Gambar </w:t>
      </w:r>
      <w:r w:rsidR="00B961F4">
        <w:rPr>
          <w:rFonts w:asciiTheme="minorBidi" w:hAnsiTheme="minorBidi" w:cstheme="minorBidi"/>
          <w:lang w:val="id-ID"/>
        </w:rPr>
        <w:t>5.</w:t>
      </w:r>
      <w:r w:rsidRPr="00935A48">
        <w:rPr>
          <w:rFonts w:asciiTheme="minorBidi" w:hAnsiTheme="minorBidi" w:cstheme="minorBidi"/>
        </w:rPr>
        <w:t>5a memperlihatkan sebuah pres dengan satu gaya P yang diketahui, bekerja pada penghubung 7. Penghubung-penghubung 2 dan 3 adalah roda gigi dengan gigi involut 20 derajat. Diperlukan untuk mendapatkan kopel yang harus diberikan ke roda gigi 2 untuk menjaga keseimbangan.</w:t>
      </w:r>
    </w:p>
    <w:p w:rsidR="00935A48" w:rsidRPr="00935A48" w:rsidRDefault="00935A48" w:rsidP="00935A48">
      <w:pPr>
        <w:spacing w:line="360" w:lineRule="auto"/>
        <w:jc w:val="both"/>
        <w:rPr>
          <w:rFonts w:asciiTheme="minorBidi" w:hAnsiTheme="minorBidi" w:cstheme="minorBidi"/>
        </w:rPr>
      </w:pPr>
    </w:p>
    <w:p w:rsidR="00935A48" w:rsidRDefault="00935A48" w:rsidP="005D6669">
      <w:pPr>
        <w:spacing w:line="360" w:lineRule="auto"/>
        <w:jc w:val="center"/>
        <w:rPr>
          <w:rFonts w:asciiTheme="minorBidi" w:hAnsiTheme="minorBidi" w:cstheme="minorBidi"/>
          <w:lang w:val="id-ID"/>
        </w:rPr>
      </w:pPr>
      <w:r w:rsidRPr="00935A48">
        <w:rPr>
          <w:rFonts w:asciiTheme="minorBidi" w:hAnsiTheme="minorBidi" w:cstheme="minorBidi"/>
          <w:noProof/>
          <w:lang w:val="id-ID" w:eastAsia="id-ID"/>
        </w:rPr>
        <w:drawing>
          <wp:inline distT="0" distB="0" distL="0" distR="0">
            <wp:extent cx="4602646" cy="3525247"/>
            <wp:effectExtent l="19050" t="0" r="7454" b="0"/>
            <wp:docPr id="1" name="Picture 10" descr="gb12-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b12-5a"/>
                    <pic:cNvPicPr>
                      <a:picLocks noChangeAspect="1" noChangeArrowheads="1"/>
                    </pic:cNvPicPr>
                  </pic:nvPicPr>
                  <pic:blipFill>
                    <a:blip r:embed="rId15" cstate="print"/>
                    <a:srcRect l="1126" b="7675"/>
                    <a:stretch>
                      <a:fillRect/>
                    </a:stretch>
                  </pic:blipFill>
                  <pic:spPr bwMode="auto">
                    <a:xfrm>
                      <a:off x="0" y="0"/>
                      <a:ext cx="4607129" cy="3528680"/>
                    </a:xfrm>
                    <a:prstGeom prst="rect">
                      <a:avLst/>
                    </a:prstGeom>
                    <a:noFill/>
                    <a:ln w="9525">
                      <a:noFill/>
                      <a:miter lim="800000"/>
                      <a:headEnd/>
                      <a:tailEnd/>
                    </a:ln>
                  </pic:spPr>
                </pic:pic>
              </a:graphicData>
            </a:graphic>
          </wp:inline>
        </w:drawing>
      </w:r>
    </w:p>
    <w:p w:rsidR="00AF74D9" w:rsidRPr="005D6669" w:rsidRDefault="00AF74D9" w:rsidP="00FD5550">
      <w:pPr>
        <w:spacing w:line="360" w:lineRule="auto"/>
        <w:jc w:val="center"/>
        <w:outlineLvl w:val="0"/>
        <w:rPr>
          <w:rFonts w:asciiTheme="minorBidi" w:hAnsiTheme="minorBidi" w:cstheme="minorBidi"/>
          <w:lang w:val="id-ID"/>
        </w:rPr>
      </w:pPr>
      <w:r w:rsidRPr="005D6669">
        <w:rPr>
          <w:rFonts w:asciiTheme="minorBidi" w:hAnsiTheme="minorBidi" w:cstheme="minorBidi"/>
          <w:lang w:val="id-ID"/>
        </w:rPr>
        <w:t>Gambar 5.</w:t>
      </w:r>
      <w:r w:rsidR="005D6669" w:rsidRPr="005D6669">
        <w:rPr>
          <w:rFonts w:asciiTheme="minorBidi" w:hAnsiTheme="minorBidi" w:cstheme="minorBidi"/>
          <w:lang w:val="id-ID"/>
        </w:rPr>
        <w:t>5</w:t>
      </w:r>
      <w:r w:rsidRPr="005D6669">
        <w:rPr>
          <w:rFonts w:asciiTheme="minorBidi" w:hAnsiTheme="minorBidi" w:cstheme="minorBidi"/>
          <w:lang w:val="id-ID"/>
        </w:rPr>
        <w:t xml:space="preserve"> Sistem gaya yang diberikan pada mekanisme pres</w:t>
      </w:r>
    </w:p>
    <w:p w:rsidR="00B969B2" w:rsidRDefault="00AF74D9" w:rsidP="00B969B2">
      <w:pPr>
        <w:spacing w:line="360" w:lineRule="auto"/>
        <w:jc w:val="both"/>
        <w:rPr>
          <w:rFonts w:asciiTheme="minorBidi" w:hAnsiTheme="minorBidi" w:cstheme="minorBidi"/>
          <w:lang w:val="id-ID"/>
        </w:rPr>
      </w:pPr>
      <w:r>
        <w:rPr>
          <w:rFonts w:asciiTheme="minorBidi" w:hAnsiTheme="minorBidi" w:cstheme="minorBidi"/>
          <w:lang w:val="id-ID"/>
        </w:rPr>
        <w:tab/>
      </w:r>
    </w:p>
    <w:p w:rsidR="00AF74D9" w:rsidRPr="005D6669" w:rsidRDefault="005D6669" w:rsidP="00B969B2">
      <w:pPr>
        <w:spacing w:line="360" w:lineRule="auto"/>
        <w:jc w:val="both"/>
        <w:rPr>
          <w:rFonts w:asciiTheme="minorBidi" w:hAnsiTheme="minorBidi" w:cstheme="minorBidi"/>
          <w:lang w:val="id-ID"/>
        </w:rPr>
      </w:pPr>
      <w:r>
        <w:rPr>
          <w:rFonts w:asciiTheme="minorBidi" w:hAnsiTheme="minorBidi" w:cstheme="minorBidi"/>
          <w:lang w:val="id-ID"/>
        </w:rPr>
        <w:t>Besar dan arah kopel T</w:t>
      </w:r>
      <w:r>
        <w:rPr>
          <w:rFonts w:asciiTheme="minorBidi" w:hAnsiTheme="minorBidi" w:cstheme="minorBidi"/>
          <w:vertAlign w:val="subscript"/>
          <w:lang w:val="id-ID"/>
        </w:rPr>
        <w:t>2</w:t>
      </w:r>
      <w:r>
        <w:rPr>
          <w:rFonts w:asciiTheme="minorBidi" w:hAnsiTheme="minorBidi" w:cstheme="minorBidi"/>
          <w:lang w:val="id-ID"/>
        </w:rPr>
        <w:t xml:space="preserve"> yang harus diberikan ke mekanisme agar memenuhi syarat keseimbangan dapat dilakukan dengan mengikuti langkah sebagaimana ditunjukkan oleh gambar 5.6</w:t>
      </w:r>
      <w:r w:rsidR="002F613A">
        <w:rPr>
          <w:rFonts w:asciiTheme="minorBidi" w:hAnsiTheme="minorBidi" w:cstheme="minorBidi"/>
          <w:lang w:val="id-ID"/>
        </w:rPr>
        <w:t xml:space="preserve"> dan gambar 5.7</w:t>
      </w:r>
    </w:p>
    <w:p w:rsidR="00AF74D9" w:rsidRDefault="00935A48" w:rsidP="00AF74D9">
      <w:pPr>
        <w:jc w:val="right"/>
        <w:rPr>
          <w:b/>
          <w:bCs/>
          <w:lang w:val="id-ID"/>
        </w:rPr>
      </w:pPr>
      <w:r w:rsidRPr="00935A48">
        <w:rPr>
          <w:rFonts w:asciiTheme="minorBidi" w:hAnsiTheme="minorBidi" w:cstheme="minorBidi"/>
          <w:noProof/>
          <w:lang w:val="id-ID" w:eastAsia="id-ID"/>
        </w:rPr>
        <w:lastRenderedPageBreak/>
        <w:drawing>
          <wp:inline distT="0" distB="0" distL="0" distR="0">
            <wp:extent cx="5238750" cy="3603627"/>
            <wp:effectExtent l="19050" t="0" r="0" b="0"/>
            <wp:docPr id="2" name="Picture 11" descr="gb12-5b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b12-5bcd"/>
                    <pic:cNvPicPr>
                      <a:picLocks noChangeAspect="1" noChangeArrowheads="1"/>
                    </pic:cNvPicPr>
                  </pic:nvPicPr>
                  <pic:blipFill>
                    <a:blip r:embed="rId16" cstate="print"/>
                    <a:srcRect b="46685"/>
                    <a:stretch>
                      <a:fillRect/>
                    </a:stretch>
                  </pic:blipFill>
                  <pic:spPr bwMode="auto">
                    <a:xfrm>
                      <a:off x="0" y="0"/>
                      <a:ext cx="5238807" cy="3603666"/>
                    </a:xfrm>
                    <a:prstGeom prst="rect">
                      <a:avLst/>
                    </a:prstGeom>
                    <a:noFill/>
                    <a:ln w="9525">
                      <a:noFill/>
                      <a:miter lim="800000"/>
                      <a:headEnd/>
                      <a:tailEnd/>
                    </a:ln>
                  </pic:spPr>
                </pic:pic>
              </a:graphicData>
            </a:graphic>
          </wp:inline>
        </w:drawing>
      </w:r>
    </w:p>
    <w:p w:rsidR="00AA0932" w:rsidRPr="00995C38" w:rsidRDefault="00AA0932" w:rsidP="00FD5550">
      <w:pPr>
        <w:jc w:val="center"/>
        <w:outlineLvl w:val="0"/>
        <w:rPr>
          <w:rFonts w:asciiTheme="minorBidi" w:hAnsiTheme="minorBidi" w:cstheme="minorBidi"/>
          <w:lang w:val="id-ID"/>
        </w:rPr>
      </w:pPr>
      <w:r w:rsidRPr="00995C38">
        <w:rPr>
          <w:rFonts w:asciiTheme="minorBidi" w:hAnsiTheme="minorBidi" w:cstheme="minorBidi"/>
          <w:lang w:val="id-ID"/>
        </w:rPr>
        <w:t>Gambar 5</w:t>
      </w:r>
      <w:r w:rsidR="00A05663" w:rsidRPr="00995C38">
        <w:rPr>
          <w:rFonts w:asciiTheme="minorBidi" w:hAnsiTheme="minorBidi" w:cstheme="minorBidi"/>
          <w:lang w:val="id-ID"/>
        </w:rPr>
        <w:t>.6</w:t>
      </w:r>
      <w:r w:rsidRPr="00995C38">
        <w:rPr>
          <w:rFonts w:asciiTheme="minorBidi" w:hAnsiTheme="minorBidi" w:cstheme="minorBidi"/>
          <w:lang w:val="id-ID"/>
        </w:rPr>
        <w:t>. Diagram benda bebas untuk mekanisme pres</w:t>
      </w:r>
    </w:p>
    <w:p w:rsidR="00AA0932" w:rsidRDefault="00AA0932" w:rsidP="00AF74D9">
      <w:pPr>
        <w:jc w:val="right"/>
        <w:rPr>
          <w:b/>
          <w:bCs/>
          <w:lang w:val="id-ID"/>
        </w:rPr>
      </w:pPr>
    </w:p>
    <w:p w:rsidR="00AA0932" w:rsidRDefault="00AA0932" w:rsidP="00AF74D9">
      <w:pPr>
        <w:jc w:val="right"/>
        <w:rPr>
          <w:b/>
          <w:bCs/>
          <w:lang w:val="id-ID"/>
        </w:rPr>
      </w:pPr>
      <w:r w:rsidRPr="00AA0932">
        <w:rPr>
          <w:b/>
          <w:bCs/>
          <w:noProof/>
          <w:lang w:val="id-ID" w:eastAsia="id-ID"/>
        </w:rPr>
        <w:drawing>
          <wp:inline distT="0" distB="0" distL="0" distR="0">
            <wp:extent cx="5653654" cy="2315817"/>
            <wp:effectExtent l="0" t="0" r="4196" b="0"/>
            <wp:docPr id="4" name="Picture 11" descr="gb12-5b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b12-5bcd"/>
                    <pic:cNvPicPr>
                      <a:picLocks noChangeAspect="1" noChangeArrowheads="1"/>
                    </pic:cNvPicPr>
                  </pic:nvPicPr>
                  <pic:blipFill>
                    <a:blip r:embed="rId16" cstate="print"/>
                    <a:srcRect l="-932" t="60383" b="7588"/>
                    <a:stretch>
                      <a:fillRect/>
                    </a:stretch>
                  </pic:blipFill>
                  <pic:spPr bwMode="auto">
                    <a:xfrm>
                      <a:off x="0" y="0"/>
                      <a:ext cx="5653654" cy="2315817"/>
                    </a:xfrm>
                    <a:prstGeom prst="rect">
                      <a:avLst/>
                    </a:prstGeom>
                    <a:noFill/>
                    <a:ln w="9525">
                      <a:noFill/>
                      <a:miter lim="800000"/>
                      <a:headEnd/>
                      <a:tailEnd/>
                    </a:ln>
                  </pic:spPr>
                </pic:pic>
              </a:graphicData>
            </a:graphic>
          </wp:inline>
        </w:drawing>
      </w:r>
    </w:p>
    <w:p w:rsidR="00794608" w:rsidRDefault="00794608" w:rsidP="00FA0C23">
      <w:pPr>
        <w:spacing w:line="360" w:lineRule="auto"/>
        <w:jc w:val="center"/>
        <w:rPr>
          <w:rFonts w:asciiTheme="minorBidi" w:hAnsiTheme="minorBidi" w:cstheme="minorBidi"/>
          <w:b/>
          <w:bCs/>
          <w:sz w:val="20"/>
          <w:szCs w:val="20"/>
          <w:lang w:val="id-ID"/>
        </w:rPr>
      </w:pPr>
    </w:p>
    <w:p w:rsidR="00794608" w:rsidRDefault="00794608" w:rsidP="00FA0C23">
      <w:pPr>
        <w:spacing w:line="360" w:lineRule="auto"/>
        <w:jc w:val="center"/>
        <w:rPr>
          <w:rFonts w:asciiTheme="minorBidi" w:hAnsiTheme="minorBidi" w:cstheme="minorBidi"/>
          <w:b/>
          <w:bCs/>
          <w:sz w:val="20"/>
          <w:szCs w:val="20"/>
          <w:lang w:val="id-ID"/>
        </w:rPr>
      </w:pPr>
    </w:p>
    <w:p w:rsidR="00AF74D9" w:rsidRPr="00995C38" w:rsidRDefault="00AF74D9" w:rsidP="00FD5550">
      <w:pPr>
        <w:spacing w:line="360" w:lineRule="auto"/>
        <w:jc w:val="center"/>
        <w:outlineLvl w:val="0"/>
        <w:rPr>
          <w:rFonts w:asciiTheme="minorBidi" w:hAnsiTheme="minorBidi" w:cstheme="minorBidi"/>
          <w:lang w:val="id-ID"/>
        </w:rPr>
      </w:pPr>
      <w:r w:rsidRPr="00995C38">
        <w:rPr>
          <w:rFonts w:asciiTheme="minorBidi" w:hAnsiTheme="minorBidi" w:cstheme="minorBidi"/>
          <w:lang w:val="id-ID"/>
        </w:rPr>
        <w:t xml:space="preserve">Gambar </w:t>
      </w:r>
      <w:r w:rsidR="00962728" w:rsidRPr="00995C38">
        <w:rPr>
          <w:rFonts w:asciiTheme="minorBidi" w:hAnsiTheme="minorBidi" w:cstheme="minorBidi"/>
          <w:lang w:val="id-ID"/>
        </w:rPr>
        <w:t xml:space="preserve">5.7 </w:t>
      </w:r>
      <w:r w:rsidR="003B5503" w:rsidRPr="00995C38">
        <w:rPr>
          <w:rFonts w:asciiTheme="minorBidi" w:hAnsiTheme="minorBidi" w:cstheme="minorBidi"/>
          <w:lang w:val="id-ID"/>
        </w:rPr>
        <w:t xml:space="preserve"> </w:t>
      </w:r>
      <w:r w:rsidRPr="00995C38">
        <w:rPr>
          <w:rFonts w:asciiTheme="minorBidi" w:hAnsiTheme="minorBidi" w:cstheme="minorBidi"/>
          <w:lang w:val="id-ID"/>
        </w:rPr>
        <w:t>Analisa gaya untuk roda gigi, penghubung 3, dan poligon lengkap</w:t>
      </w:r>
    </w:p>
    <w:p w:rsidR="00221F03" w:rsidRPr="00995C38" w:rsidRDefault="00221F03" w:rsidP="00FA0C23">
      <w:pPr>
        <w:spacing w:line="360" w:lineRule="auto"/>
        <w:jc w:val="center"/>
        <w:rPr>
          <w:rFonts w:asciiTheme="minorBidi" w:hAnsiTheme="minorBidi" w:cstheme="minorBidi"/>
          <w:lang w:val="id-ID"/>
        </w:rPr>
      </w:pPr>
    </w:p>
    <w:p w:rsidR="00221F03" w:rsidRDefault="00221F03" w:rsidP="00FA0C23">
      <w:pPr>
        <w:spacing w:line="360" w:lineRule="auto"/>
        <w:jc w:val="center"/>
        <w:rPr>
          <w:rFonts w:asciiTheme="minorBidi" w:hAnsiTheme="minorBidi" w:cstheme="minorBidi"/>
          <w:b/>
          <w:bCs/>
          <w:sz w:val="20"/>
          <w:szCs w:val="20"/>
          <w:lang w:val="id-ID"/>
        </w:rPr>
      </w:pPr>
    </w:p>
    <w:p w:rsidR="00221F03" w:rsidRDefault="00221F03" w:rsidP="00FA0C23">
      <w:pPr>
        <w:spacing w:line="360" w:lineRule="auto"/>
        <w:jc w:val="center"/>
        <w:rPr>
          <w:rFonts w:asciiTheme="minorBidi" w:hAnsiTheme="minorBidi" w:cstheme="minorBidi"/>
          <w:b/>
          <w:bCs/>
          <w:sz w:val="20"/>
          <w:szCs w:val="20"/>
          <w:lang w:val="id-ID"/>
        </w:rPr>
      </w:pPr>
    </w:p>
    <w:p w:rsidR="00221F03" w:rsidRDefault="00221F03" w:rsidP="00FA0C23">
      <w:pPr>
        <w:spacing w:line="360" w:lineRule="auto"/>
        <w:jc w:val="center"/>
        <w:rPr>
          <w:rFonts w:asciiTheme="minorBidi" w:hAnsiTheme="minorBidi" w:cstheme="minorBidi"/>
          <w:b/>
          <w:bCs/>
          <w:sz w:val="20"/>
          <w:szCs w:val="20"/>
          <w:lang w:val="id-ID"/>
        </w:rPr>
      </w:pPr>
    </w:p>
    <w:p w:rsidR="00232E20" w:rsidRDefault="00232E20" w:rsidP="00FA0C23">
      <w:pPr>
        <w:spacing w:line="360" w:lineRule="auto"/>
        <w:jc w:val="center"/>
        <w:rPr>
          <w:rFonts w:asciiTheme="minorBidi" w:hAnsiTheme="minorBidi" w:cstheme="minorBidi"/>
          <w:b/>
          <w:bCs/>
          <w:sz w:val="20"/>
          <w:szCs w:val="20"/>
          <w:lang w:val="id-ID"/>
        </w:rPr>
      </w:pPr>
    </w:p>
    <w:p w:rsidR="00232E20" w:rsidRDefault="00232E20" w:rsidP="00FA0C23">
      <w:pPr>
        <w:spacing w:line="360" w:lineRule="auto"/>
        <w:jc w:val="center"/>
        <w:rPr>
          <w:rFonts w:asciiTheme="minorBidi" w:hAnsiTheme="minorBidi" w:cstheme="minorBidi"/>
          <w:b/>
          <w:bCs/>
          <w:sz w:val="20"/>
          <w:szCs w:val="20"/>
          <w:lang w:val="id-ID"/>
        </w:rPr>
      </w:pPr>
    </w:p>
    <w:p w:rsidR="00232E20" w:rsidRDefault="00232E20" w:rsidP="00FA0C23">
      <w:pPr>
        <w:spacing w:line="360" w:lineRule="auto"/>
        <w:jc w:val="center"/>
        <w:rPr>
          <w:rFonts w:asciiTheme="minorBidi" w:hAnsiTheme="minorBidi" w:cstheme="minorBidi"/>
          <w:b/>
          <w:bCs/>
          <w:sz w:val="20"/>
          <w:szCs w:val="20"/>
          <w:lang w:val="id-ID"/>
        </w:rPr>
      </w:pPr>
    </w:p>
    <w:p w:rsidR="00232E20" w:rsidRDefault="00232E20" w:rsidP="00FA0C23">
      <w:pPr>
        <w:spacing w:line="360" w:lineRule="auto"/>
        <w:jc w:val="center"/>
        <w:rPr>
          <w:rFonts w:asciiTheme="minorBidi" w:hAnsiTheme="minorBidi" w:cstheme="minorBidi"/>
          <w:b/>
          <w:bCs/>
          <w:sz w:val="20"/>
          <w:szCs w:val="20"/>
          <w:lang w:val="id-ID"/>
        </w:rPr>
      </w:pPr>
    </w:p>
    <w:p w:rsidR="00221F03" w:rsidRDefault="00221F03" w:rsidP="00FD5550">
      <w:pPr>
        <w:spacing w:line="360" w:lineRule="auto"/>
        <w:outlineLvl w:val="0"/>
        <w:rPr>
          <w:rFonts w:asciiTheme="minorBidi" w:hAnsiTheme="minorBidi" w:cstheme="minorBidi"/>
          <w:b/>
          <w:bCs/>
          <w:lang w:val="id-ID"/>
        </w:rPr>
      </w:pPr>
      <w:r w:rsidRPr="00221F03">
        <w:rPr>
          <w:rFonts w:asciiTheme="minorBidi" w:hAnsiTheme="minorBidi" w:cstheme="minorBidi"/>
          <w:b/>
          <w:bCs/>
          <w:lang w:val="id-ID"/>
        </w:rPr>
        <w:lastRenderedPageBreak/>
        <w:t>Soal</w:t>
      </w:r>
    </w:p>
    <w:p w:rsidR="00221F03" w:rsidRDefault="00221F03" w:rsidP="00221F03">
      <w:pPr>
        <w:spacing w:line="360" w:lineRule="auto"/>
        <w:rPr>
          <w:rFonts w:asciiTheme="minorBidi" w:hAnsiTheme="minorBidi" w:cstheme="minorBidi"/>
          <w:b/>
          <w:bCs/>
          <w:lang w:val="id-ID"/>
        </w:rPr>
      </w:pPr>
    </w:p>
    <w:p w:rsidR="00221F03" w:rsidRPr="00221F03" w:rsidRDefault="00221F03" w:rsidP="00221F03">
      <w:pPr>
        <w:spacing w:line="360" w:lineRule="auto"/>
        <w:jc w:val="both"/>
        <w:rPr>
          <w:rFonts w:asciiTheme="minorBidi" w:hAnsiTheme="minorBidi" w:cstheme="minorBidi"/>
          <w:lang w:val="id-ID"/>
        </w:rPr>
      </w:pPr>
      <w:r>
        <w:rPr>
          <w:rFonts w:asciiTheme="minorBidi" w:hAnsiTheme="minorBidi" w:cstheme="minorBidi"/>
          <w:lang w:val="id-ID"/>
        </w:rPr>
        <w:t>Pada mekanisme engkol peluncur berikut, batang 4 mendapat gaya luar P sebesar 500 N. Jika O</w:t>
      </w:r>
      <w:r>
        <w:rPr>
          <w:rFonts w:asciiTheme="minorBidi" w:hAnsiTheme="minorBidi" w:cstheme="minorBidi"/>
          <w:vertAlign w:val="subscript"/>
          <w:lang w:val="id-ID"/>
        </w:rPr>
        <w:t>2</w:t>
      </w:r>
      <w:r>
        <w:rPr>
          <w:rFonts w:asciiTheme="minorBidi" w:hAnsiTheme="minorBidi" w:cstheme="minorBidi"/>
          <w:lang w:val="id-ID"/>
        </w:rPr>
        <w:t>A = 10 cm dan AB = 20 cm, tentukan besar dan arah torsi yang harus diberikan ke pen</w:t>
      </w:r>
      <w:r w:rsidR="00F12DE8">
        <w:rPr>
          <w:rFonts w:asciiTheme="minorBidi" w:hAnsiTheme="minorBidi" w:cstheme="minorBidi"/>
          <w:lang w:val="id-ID"/>
        </w:rPr>
        <w:t>g</w:t>
      </w:r>
      <w:r>
        <w:rPr>
          <w:rFonts w:asciiTheme="minorBidi" w:hAnsiTheme="minorBidi" w:cstheme="minorBidi"/>
          <w:lang w:val="id-ID"/>
        </w:rPr>
        <w:t>hubung</w:t>
      </w:r>
      <w:r w:rsidR="00F12DE8">
        <w:rPr>
          <w:rFonts w:asciiTheme="minorBidi" w:hAnsiTheme="minorBidi" w:cstheme="minorBidi"/>
          <w:lang w:val="id-ID"/>
        </w:rPr>
        <w:t xml:space="preserve"> </w:t>
      </w:r>
      <w:r>
        <w:rPr>
          <w:rFonts w:asciiTheme="minorBidi" w:hAnsiTheme="minorBidi" w:cstheme="minorBidi"/>
          <w:lang w:val="id-ID"/>
        </w:rPr>
        <w:t>2 agar mekanisme dalam keadaan seimbang!</w:t>
      </w:r>
    </w:p>
    <w:p w:rsidR="00221F03" w:rsidRDefault="007D66FD" w:rsidP="00232E20">
      <w:pPr>
        <w:spacing w:line="360" w:lineRule="auto"/>
        <w:jc w:val="center"/>
        <w:rPr>
          <w:rFonts w:asciiTheme="minorBidi" w:hAnsiTheme="minorBidi" w:cstheme="minorBidi"/>
          <w:b/>
          <w:bCs/>
          <w:lang w:val="id-ID"/>
        </w:rPr>
      </w:pPr>
      <w:r w:rsidRPr="007D66FD">
        <w:rPr>
          <w:rFonts w:asciiTheme="minorBidi" w:hAnsiTheme="minorBidi" w:cstheme="minorBidi"/>
          <w:b/>
          <w:bCs/>
          <w:noProof/>
          <w:lang w:val="id-ID" w:eastAsia="id-ID"/>
        </w:rPr>
        <w:drawing>
          <wp:inline distT="0" distB="0" distL="0" distR="0">
            <wp:extent cx="4162356" cy="1222514"/>
            <wp:effectExtent l="19050" t="0" r="0" b="0"/>
            <wp:docPr id="6" name="Picture 9" descr="gb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b12-4"/>
                    <pic:cNvPicPr>
                      <a:picLocks noChangeAspect="1" noChangeArrowheads="1"/>
                    </pic:cNvPicPr>
                  </pic:nvPicPr>
                  <pic:blipFill>
                    <a:blip r:embed="rId12" cstate="print"/>
                    <a:srcRect r="35570" b="74028"/>
                    <a:stretch>
                      <a:fillRect/>
                    </a:stretch>
                  </pic:blipFill>
                  <pic:spPr bwMode="auto">
                    <a:xfrm>
                      <a:off x="0" y="0"/>
                      <a:ext cx="4180698" cy="1227901"/>
                    </a:xfrm>
                    <a:prstGeom prst="rect">
                      <a:avLst/>
                    </a:prstGeom>
                    <a:noFill/>
                    <a:ln w="9525">
                      <a:noFill/>
                      <a:miter lim="800000"/>
                      <a:headEnd/>
                      <a:tailEnd/>
                    </a:ln>
                  </pic:spPr>
                </pic:pic>
              </a:graphicData>
            </a:graphic>
          </wp:inline>
        </w:drawing>
      </w:r>
    </w:p>
    <w:p w:rsidR="00221F03" w:rsidRDefault="00F12DE8" w:rsidP="00FD5550">
      <w:pPr>
        <w:spacing w:line="360" w:lineRule="auto"/>
        <w:outlineLvl w:val="0"/>
        <w:rPr>
          <w:rFonts w:asciiTheme="minorBidi" w:hAnsiTheme="minorBidi" w:cstheme="minorBidi"/>
          <w:b/>
          <w:bCs/>
          <w:lang w:val="id-ID"/>
        </w:rPr>
      </w:pPr>
      <w:r>
        <w:rPr>
          <w:rFonts w:asciiTheme="minorBidi" w:hAnsiTheme="minorBidi" w:cstheme="minorBidi"/>
          <w:b/>
          <w:bCs/>
          <w:lang w:val="id-ID"/>
        </w:rPr>
        <w:t>Pembahasan</w:t>
      </w:r>
    </w:p>
    <w:p w:rsidR="007D66FD" w:rsidRPr="009F3040" w:rsidRDefault="007F1E25" w:rsidP="007F1E25">
      <w:pPr>
        <w:pStyle w:val="ListParagraph"/>
        <w:numPr>
          <w:ilvl w:val="0"/>
          <w:numId w:val="3"/>
        </w:numPr>
        <w:spacing w:line="360" w:lineRule="auto"/>
        <w:rPr>
          <w:rFonts w:asciiTheme="minorBidi" w:hAnsiTheme="minorBidi" w:cstheme="minorBidi"/>
          <w:b/>
          <w:bCs/>
          <w:lang w:val="id-ID"/>
        </w:rPr>
      </w:pPr>
      <w:r w:rsidRPr="007F1E25">
        <w:rPr>
          <w:rFonts w:asciiTheme="minorBidi" w:hAnsiTheme="minorBidi" w:cstheme="minorBidi"/>
        </w:rPr>
        <w:t>Pisahkan masing-masing anggota, dengan membuat diagram benda bebas dari gaya-gaya yang bekerja pada anggota</w:t>
      </w:r>
    </w:p>
    <w:p w:rsidR="009F3040" w:rsidRPr="009F3040" w:rsidRDefault="009F3040" w:rsidP="009F3040">
      <w:pPr>
        <w:spacing w:line="360" w:lineRule="auto"/>
        <w:rPr>
          <w:rFonts w:asciiTheme="minorBidi" w:hAnsiTheme="minorBidi" w:cstheme="minorBidi"/>
          <w:b/>
          <w:bCs/>
          <w:lang w:val="id-ID"/>
        </w:rPr>
      </w:pPr>
      <w:r w:rsidRPr="009F3040">
        <w:rPr>
          <w:rFonts w:asciiTheme="minorBidi" w:hAnsiTheme="minorBidi" w:cstheme="minorBidi"/>
          <w:b/>
          <w:bCs/>
          <w:noProof/>
          <w:lang w:val="id-ID" w:eastAsia="id-ID"/>
        </w:rPr>
        <w:drawing>
          <wp:inline distT="0" distB="0" distL="0" distR="0">
            <wp:extent cx="5226078" cy="1221542"/>
            <wp:effectExtent l="19050" t="0" r="0" b="0"/>
            <wp:docPr id="7" name="Picture 9" descr="gb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b12-4"/>
                    <pic:cNvPicPr>
                      <a:picLocks noChangeAspect="1" noChangeArrowheads="1"/>
                    </pic:cNvPicPr>
                  </pic:nvPicPr>
                  <pic:blipFill>
                    <a:blip r:embed="rId12" cstate="print"/>
                    <a:srcRect l="1562" t="29235" r="13021" b="43432"/>
                    <a:stretch>
                      <a:fillRect/>
                    </a:stretch>
                  </pic:blipFill>
                  <pic:spPr bwMode="auto">
                    <a:xfrm>
                      <a:off x="0" y="0"/>
                      <a:ext cx="5233262" cy="1223221"/>
                    </a:xfrm>
                    <a:prstGeom prst="rect">
                      <a:avLst/>
                    </a:prstGeom>
                    <a:noFill/>
                    <a:ln w="9525">
                      <a:noFill/>
                      <a:miter lim="800000"/>
                      <a:headEnd/>
                      <a:tailEnd/>
                    </a:ln>
                  </pic:spPr>
                </pic:pic>
              </a:graphicData>
            </a:graphic>
          </wp:inline>
        </w:drawing>
      </w:r>
    </w:p>
    <w:p w:rsidR="007F1E25" w:rsidRPr="009F3040" w:rsidRDefault="007F1E25" w:rsidP="007F1E25">
      <w:pPr>
        <w:pStyle w:val="ListParagraph"/>
        <w:numPr>
          <w:ilvl w:val="0"/>
          <w:numId w:val="3"/>
        </w:numPr>
        <w:spacing w:line="360" w:lineRule="auto"/>
        <w:rPr>
          <w:rFonts w:asciiTheme="minorBidi" w:hAnsiTheme="minorBidi" w:cstheme="minorBidi"/>
          <w:b/>
          <w:bCs/>
          <w:lang w:val="id-ID"/>
        </w:rPr>
      </w:pPr>
      <w:r>
        <w:rPr>
          <w:rFonts w:asciiTheme="minorBidi" w:hAnsiTheme="minorBidi" w:cstheme="minorBidi"/>
          <w:lang w:val="id-ID"/>
        </w:rPr>
        <w:t>Analisa gaya tiap batang agar memenuhi syarat keseimbangan</w:t>
      </w:r>
    </w:p>
    <w:p w:rsidR="009F3040" w:rsidRPr="009F3040" w:rsidRDefault="009F3040" w:rsidP="009F3040">
      <w:pPr>
        <w:pStyle w:val="ListParagraph"/>
        <w:spacing w:line="360" w:lineRule="auto"/>
        <w:rPr>
          <w:rFonts w:asciiTheme="minorBidi" w:hAnsiTheme="minorBidi" w:cstheme="minorBidi"/>
          <w:b/>
          <w:bCs/>
          <w:lang w:val="id-ID"/>
        </w:rPr>
      </w:pPr>
      <w:r>
        <w:rPr>
          <w:rFonts w:asciiTheme="minorBidi" w:hAnsiTheme="minorBidi" w:cstheme="minorBidi"/>
          <w:lang w:val="id-ID"/>
        </w:rPr>
        <w:t>Skala 1cm : 100 N</w:t>
      </w:r>
    </w:p>
    <w:p w:rsidR="009F3040" w:rsidRDefault="009F3040" w:rsidP="009F3040">
      <w:pPr>
        <w:pStyle w:val="ListParagraph"/>
        <w:spacing w:line="360" w:lineRule="auto"/>
        <w:rPr>
          <w:rFonts w:asciiTheme="minorBidi" w:hAnsiTheme="minorBidi" w:cstheme="minorBidi"/>
          <w:b/>
          <w:bCs/>
          <w:lang w:val="id-ID"/>
        </w:rPr>
      </w:pPr>
      <w:r w:rsidRPr="009F3040">
        <w:rPr>
          <w:rFonts w:asciiTheme="minorBidi" w:hAnsiTheme="minorBidi" w:cstheme="minorBidi"/>
          <w:b/>
          <w:bCs/>
          <w:noProof/>
          <w:lang w:val="id-ID" w:eastAsia="id-ID"/>
        </w:rPr>
        <w:drawing>
          <wp:inline distT="0" distB="0" distL="0" distR="0">
            <wp:extent cx="1968776" cy="1459610"/>
            <wp:effectExtent l="19050" t="0" r="0" b="0"/>
            <wp:docPr id="8" name="Picture 9" descr="gb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b12-4"/>
                    <pic:cNvPicPr>
                      <a:picLocks noChangeAspect="1" noChangeArrowheads="1"/>
                    </pic:cNvPicPr>
                  </pic:nvPicPr>
                  <pic:blipFill>
                    <a:blip r:embed="rId12" cstate="print"/>
                    <a:srcRect t="59658" r="69792" b="9681"/>
                    <a:stretch>
                      <a:fillRect/>
                    </a:stretch>
                  </pic:blipFill>
                  <pic:spPr bwMode="auto">
                    <a:xfrm>
                      <a:off x="0" y="0"/>
                      <a:ext cx="1964848" cy="1456698"/>
                    </a:xfrm>
                    <a:prstGeom prst="rect">
                      <a:avLst/>
                    </a:prstGeom>
                    <a:noFill/>
                    <a:ln w="9525">
                      <a:noFill/>
                      <a:miter lim="800000"/>
                      <a:headEnd/>
                      <a:tailEnd/>
                    </a:ln>
                  </pic:spPr>
                </pic:pic>
              </a:graphicData>
            </a:graphic>
          </wp:inline>
        </w:drawing>
      </w:r>
    </w:p>
    <w:p w:rsidR="009F3040" w:rsidRDefault="009F3040" w:rsidP="009F3040">
      <w:pPr>
        <w:pStyle w:val="ListParagraph"/>
        <w:spacing w:line="360" w:lineRule="auto"/>
        <w:rPr>
          <w:rFonts w:asciiTheme="minorBidi" w:hAnsiTheme="minorBidi" w:cstheme="minorBidi"/>
          <w:lang w:val="id-ID"/>
        </w:rPr>
      </w:pPr>
      <w:r>
        <w:rPr>
          <w:rFonts w:asciiTheme="minorBidi" w:hAnsiTheme="minorBidi" w:cstheme="minorBidi"/>
          <w:lang w:val="id-ID"/>
        </w:rPr>
        <w:t xml:space="preserve">maka </w:t>
      </w:r>
    </w:p>
    <w:p w:rsidR="009F3040" w:rsidRDefault="00144C35" w:rsidP="009F3040">
      <w:pPr>
        <w:pStyle w:val="ListParagraph"/>
        <w:spacing w:line="360" w:lineRule="auto"/>
        <w:rPr>
          <w:rFonts w:asciiTheme="minorBidi" w:hAnsiTheme="minorBidi" w:cstheme="minorBidi"/>
          <w:lang w:val="id-ID"/>
        </w:rPr>
      </w:pPr>
      <m:oMathPara>
        <m:oMathParaPr>
          <m:jc m:val="left"/>
        </m:oMathParaPr>
        <m:oMath>
          <m:sSub>
            <m:sSubPr>
              <m:ctrlPr>
                <w:rPr>
                  <w:rFonts w:ascii="Cambria Math" w:hAnsi="Cambria Math" w:cstheme="minorBidi"/>
                  <w:i/>
                  <w:lang w:val="id-ID"/>
                </w:rPr>
              </m:ctrlPr>
            </m:sSubPr>
            <m:e>
              <m:r>
                <w:rPr>
                  <w:rFonts w:ascii="Cambria Math" w:hAnsi="Cambria Math" w:cstheme="minorBidi"/>
                  <w:lang w:val="id-ID"/>
                </w:rPr>
                <m:t>F</m:t>
              </m:r>
            </m:e>
            <m:sub>
              <m:r>
                <w:rPr>
                  <w:rFonts w:ascii="Cambria Math" w:hAnsi="Cambria Math" w:cstheme="minorBidi"/>
                  <w:lang w:val="id-ID"/>
                </w:rPr>
                <m:t>34</m:t>
              </m:r>
            </m:sub>
          </m:sSub>
          <m:r>
            <w:rPr>
              <w:rFonts w:ascii="Cambria Math" w:hAnsi="Cambria Math" w:cstheme="minorBidi"/>
              <w:lang w:val="id-ID"/>
            </w:rPr>
            <m:t>=</m:t>
          </m:r>
          <m:f>
            <m:fPr>
              <m:ctrlPr>
                <w:rPr>
                  <w:rFonts w:ascii="Cambria Math" w:hAnsi="Cambria Math" w:cstheme="minorBidi"/>
                  <w:i/>
                  <w:lang w:val="id-ID"/>
                </w:rPr>
              </m:ctrlPr>
            </m:fPr>
            <m:num>
              <m:r>
                <w:rPr>
                  <w:rFonts w:ascii="Cambria Math" w:hAnsi="Cambria Math" w:cstheme="minorBidi"/>
                  <w:lang w:val="id-ID"/>
                </w:rPr>
                <m:t>6cm</m:t>
              </m:r>
            </m:num>
            <m:den>
              <m:r>
                <w:rPr>
                  <w:rFonts w:ascii="Cambria Math" w:hAnsi="Cambria Math" w:cstheme="minorBidi"/>
                  <w:lang w:val="id-ID"/>
                </w:rPr>
                <m:t>1cm</m:t>
              </m:r>
            </m:den>
          </m:f>
          <m:r>
            <w:rPr>
              <w:rFonts w:ascii="Cambria Math" w:hAnsi="Cambria Math" w:cstheme="minorBidi"/>
              <w:lang w:val="id-ID"/>
            </w:rPr>
            <m:t>x 100 N=600 N</m:t>
          </m:r>
        </m:oMath>
      </m:oMathPara>
    </w:p>
    <w:p w:rsidR="009F3040" w:rsidRDefault="009F3040" w:rsidP="009F3040">
      <w:pPr>
        <w:pStyle w:val="ListParagraph"/>
        <w:spacing w:line="360" w:lineRule="auto"/>
        <w:rPr>
          <w:rFonts w:asciiTheme="minorBidi" w:hAnsiTheme="minorBidi" w:cstheme="minorBidi"/>
          <w:lang w:val="id-ID"/>
        </w:rPr>
      </w:pPr>
      <w:r>
        <w:rPr>
          <w:rFonts w:asciiTheme="minorBidi" w:hAnsiTheme="minorBidi" w:cstheme="minorBidi"/>
          <w:lang w:val="id-ID"/>
        </w:rPr>
        <w:t xml:space="preserve">dan </w:t>
      </w:r>
    </w:p>
    <w:p w:rsidR="009F3040" w:rsidRDefault="009F3040" w:rsidP="009F3040">
      <w:pPr>
        <w:pStyle w:val="ListParagraph"/>
        <w:spacing w:line="360" w:lineRule="auto"/>
        <w:rPr>
          <w:rFonts w:asciiTheme="minorBidi" w:hAnsiTheme="minorBidi" w:cstheme="minorBidi"/>
          <w:lang w:val="id-ID"/>
        </w:rPr>
      </w:pPr>
      <w:r>
        <w:rPr>
          <w:rFonts w:asciiTheme="minorBidi" w:hAnsiTheme="minorBidi" w:cstheme="minorBidi"/>
          <w:lang w:val="id-ID"/>
        </w:rPr>
        <w:t>F</w:t>
      </w:r>
      <w:r>
        <w:rPr>
          <w:rFonts w:asciiTheme="minorBidi" w:hAnsiTheme="minorBidi" w:cstheme="minorBidi"/>
          <w:vertAlign w:val="subscript"/>
          <w:lang w:val="id-ID"/>
        </w:rPr>
        <w:t xml:space="preserve">34  </w:t>
      </w:r>
      <w:r>
        <w:rPr>
          <w:rFonts w:asciiTheme="minorBidi" w:hAnsiTheme="minorBidi" w:cstheme="minorBidi"/>
          <w:lang w:val="id-ID"/>
        </w:rPr>
        <w:t>= F</w:t>
      </w:r>
      <w:r>
        <w:rPr>
          <w:rFonts w:asciiTheme="minorBidi" w:hAnsiTheme="minorBidi" w:cstheme="minorBidi"/>
          <w:vertAlign w:val="subscript"/>
          <w:lang w:val="id-ID"/>
        </w:rPr>
        <w:t>43</w:t>
      </w:r>
      <w:r>
        <w:rPr>
          <w:rFonts w:asciiTheme="minorBidi" w:hAnsiTheme="minorBidi" w:cstheme="minorBidi"/>
          <w:lang w:val="id-ID"/>
        </w:rPr>
        <w:t>, dan F</w:t>
      </w:r>
      <w:r>
        <w:rPr>
          <w:rFonts w:asciiTheme="minorBidi" w:hAnsiTheme="minorBidi" w:cstheme="minorBidi"/>
          <w:vertAlign w:val="subscript"/>
          <w:lang w:val="id-ID"/>
        </w:rPr>
        <w:t>43</w:t>
      </w:r>
      <w:r>
        <w:rPr>
          <w:rFonts w:asciiTheme="minorBidi" w:hAnsiTheme="minorBidi" w:cstheme="minorBidi"/>
          <w:lang w:val="id-ID"/>
        </w:rPr>
        <w:t xml:space="preserve"> = F</w:t>
      </w:r>
      <w:r>
        <w:rPr>
          <w:rFonts w:asciiTheme="minorBidi" w:hAnsiTheme="minorBidi" w:cstheme="minorBidi"/>
          <w:vertAlign w:val="subscript"/>
          <w:lang w:val="id-ID"/>
        </w:rPr>
        <w:t>23</w:t>
      </w:r>
      <w:r>
        <w:rPr>
          <w:rFonts w:asciiTheme="minorBidi" w:hAnsiTheme="minorBidi" w:cstheme="minorBidi"/>
          <w:lang w:val="id-ID"/>
        </w:rPr>
        <w:t xml:space="preserve"> (sama besar dan berlawan arah)</w:t>
      </w:r>
    </w:p>
    <w:p w:rsidR="009F3040" w:rsidRDefault="009F3040" w:rsidP="009F3040">
      <w:pPr>
        <w:pStyle w:val="ListParagraph"/>
        <w:spacing w:line="360" w:lineRule="auto"/>
        <w:rPr>
          <w:rFonts w:asciiTheme="minorBidi" w:hAnsiTheme="minorBidi" w:cstheme="minorBidi"/>
          <w:lang w:val="id-ID"/>
        </w:rPr>
      </w:pPr>
      <w:r>
        <w:rPr>
          <w:rFonts w:asciiTheme="minorBidi" w:hAnsiTheme="minorBidi" w:cstheme="minorBidi"/>
          <w:lang w:val="id-ID"/>
        </w:rPr>
        <w:t>Berarti</w:t>
      </w:r>
    </w:p>
    <w:p w:rsidR="009F3040" w:rsidRDefault="009F3040" w:rsidP="009F3040">
      <w:pPr>
        <w:pStyle w:val="ListParagraph"/>
        <w:spacing w:line="360" w:lineRule="auto"/>
        <w:rPr>
          <w:rFonts w:asciiTheme="minorBidi" w:hAnsiTheme="minorBidi" w:cstheme="minorBidi"/>
          <w:lang w:val="id-ID"/>
        </w:rPr>
      </w:pPr>
      <w:r>
        <w:rPr>
          <w:rFonts w:asciiTheme="minorBidi" w:hAnsiTheme="minorBidi" w:cstheme="minorBidi"/>
          <w:lang w:val="id-ID"/>
        </w:rPr>
        <w:t>F</w:t>
      </w:r>
      <w:r>
        <w:rPr>
          <w:rFonts w:asciiTheme="minorBidi" w:hAnsiTheme="minorBidi" w:cstheme="minorBidi"/>
          <w:vertAlign w:val="subscript"/>
          <w:lang w:val="id-ID"/>
        </w:rPr>
        <w:t xml:space="preserve">23 </w:t>
      </w:r>
      <w:r>
        <w:rPr>
          <w:rFonts w:asciiTheme="minorBidi" w:hAnsiTheme="minorBidi" w:cstheme="minorBidi"/>
          <w:lang w:val="id-ID"/>
        </w:rPr>
        <w:t>= F</w:t>
      </w:r>
      <w:r>
        <w:rPr>
          <w:rFonts w:asciiTheme="minorBidi" w:hAnsiTheme="minorBidi" w:cstheme="minorBidi"/>
          <w:vertAlign w:val="subscript"/>
          <w:lang w:val="id-ID"/>
        </w:rPr>
        <w:t>32</w:t>
      </w:r>
      <w:r>
        <w:rPr>
          <w:rFonts w:asciiTheme="minorBidi" w:hAnsiTheme="minorBidi" w:cstheme="minorBidi"/>
          <w:lang w:val="id-ID"/>
        </w:rPr>
        <w:t xml:space="preserve"> = 600 N (sama besar dan berlawanan arah)</w:t>
      </w:r>
    </w:p>
    <w:p w:rsidR="007F1E25" w:rsidRPr="0096179A" w:rsidRDefault="009F3040" w:rsidP="009F3040">
      <w:pPr>
        <w:pStyle w:val="ListParagraph"/>
        <w:numPr>
          <w:ilvl w:val="0"/>
          <w:numId w:val="3"/>
        </w:numPr>
        <w:spacing w:line="360" w:lineRule="auto"/>
        <w:rPr>
          <w:rFonts w:asciiTheme="minorBidi" w:hAnsiTheme="minorBidi" w:cstheme="minorBidi"/>
          <w:b/>
          <w:bCs/>
          <w:lang w:val="id-ID"/>
        </w:rPr>
      </w:pPr>
      <w:r>
        <w:rPr>
          <w:rFonts w:asciiTheme="minorBidi" w:hAnsiTheme="minorBidi" w:cstheme="minorBidi"/>
          <w:lang w:val="id-ID"/>
        </w:rPr>
        <w:lastRenderedPageBreak/>
        <w:t>Gunakan persamaan momen di titik O</w:t>
      </w:r>
      <w:r>
        <w:rPr>
          <w:rFonts w:asciiTheme="minorBidi" w:hAnsiTheme="minorBidi" w:cstheme="minorBidi"/>
          <w:vertAlign w:val="subscript"/>
          <w:lang w:val="id-ID"/>
        </w:rPr>
        <w:t>2</w:t>
      </w:r>
      <w:r w:rsidR="007F1E25">
        <w:rPr>
          <w:rFonts w:asciiTheme="minorBidi" w:hAnsiTheme="minorBidi" w:cstheme="minorBidi"/>
          <w:lang w:val="id-ID"/>
        </w:rPr>
        <w:t xml:space="preserve"> untuk menentukan besar dan arah </w:t>
      </w:r>
      <w:r>
        <w:rPr>
          <w:rFonts w:asciiTheme="minorBidi" w:hAnsiTheme="minorBidi" w:cstheme="minorBidi"/>
          <w:lang w:val="id-ID"/>
        </w:rPr>
        <w:t>torsi yang harus diberikan ke penghubung  agar seimbang</w:t>
      </w:r>
    </w:p>
    <w:p w:rsidR="0096179A" w:rsidRDefault="00144C35" w:rsidP="0096179A">
      <w:pPr>
        <w:pStyle w:val="ListParagraph"/>
        <w:spacing w:line="360" w:lineRule="auto"/>
        <w:rPr>
          <w:rFonts w:asciiTheme="minorBidi" w:hAnsiTheme="minorBidi" w:cstheme="minorBidi"/>
          <w:b/>
          <w:bCs/>
          <w:lang w:val="id-ID"/>
        </w:rPr>
      </w:pPr>
      <w:r>
        <w:rPr>
          <w:rFonts w:asciiTheme="minorBidi" w:hAnsiTheme="minorBidi" w:cstheme="minorBidi"/>
          <w:b/>
          <w:bCs/>
          <w:noProof/>
          <w:lang w:val="id-ID" w:eastAsia="zh-TW"/>
        </w:rPr>
        <w:pict>
          <v:shape id="_x0000_s1042" type="#_x0000_t202" style="position:absolute;left:0;text-align:left;margin-left:88pt;margin-top:98.65pt;width:54.7pt;height:21.5pt;z-index:251662336;mso-width-relative:margin;mso-height-relative:margin" stroked="f">
            <v:textbox>
              <w:txbxContent>
                <w:p w:rsidR="0096179A" w:rsidRDefault="0096179A" w:rsidP="0096179A"/>
              </w:txbxContent>
            </v:textbox>
          </v:shape>
        </w:pict>
      </w:r>
      <w:r w:rsidR="0096179A" w:rsidRPr="0096179A">
        <w:rPr>
          <w:rFonts w:asciiTheme="minorBidi" w:hAnsiTheme="minorBidi" w:cstheme="minorBidi"/>
          <w:noProof/>
          <w:lang w:val="id-ID" w:eastAsia="id-ID"/>
        </w:rPr>
        <w:drawing>
          <wp:inline distT="0" distB="0" distL="0" distR="0">
            <wp:extent cx="2068168" cy="1683392"/>
            <wp:effectExtent l="19050" t="0" r="8282" b="0"/>
            <wp:docPr id="10" name="Picture 9" descr="gb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b12-4"/>
                    <pic:cNvPicPr>
                      <a:picLocks noChangeAspect="1" noChangeArrowheads="1"/>
                    </pic:cNvPicPr>
                  </pic:nvPicPr>
                  <pic:blipFill>
                    <a:blip r:embed="rId12" cstate="print"/>
                    <a:srcRect l="32118" t="64650" r="45486" b="10394"/>
                    <a:stretch>
                      <a:fillRect/>
                    </a:stretch>
                  </pic:blipFill>
                  <pic:spPr bwMode="auto">
                    <a:xfrm>
                      <a:off x="0" y="0"/>
                      <a:ext cx="2066583" cy="1682102"/>
                    </a:xfrm>
                    <a:prstGeom prst="rect">
                      <a:avLst/>
                    </a:prstGeom>
                    <a:noFill/>
                    <a:ln w="9525">
                      <a:noFill/>
                      <a:miter lim="800000"/>
                      <a:headEnd/>
                      <a:tailEnd/>
                    </a:ln>
                  </pic:spPr>
                </pic:pic>
              </a:graphicData>
            </a:graphic>
          </wp:inline>
        </w:drawing>
      </w:r>
    </w:p>
    <w:p w:rsidR="005A3427" w:rsidRDefault="005A3427" w:rsidP="00FD5550">
      <w:pPr>
        <w:pStyle w:val="ListParagraph"/>
        <w:spacing w:line="360" w:lineRule="auto"/>
        <w:outlineLvl w:val="0"/>
        <w:rPr>
          <w:rFonts w:asciiTheme="minorBidi" w:hAnsiTheme="minorBidi" w:cstheme="minorBidi"/>
          <w:lang w:val="id-ID"/>
        </w:rPr>
      </w:pPr>
      <w:r>
        <w:rPr>
          <w:rFonts w:asciiTheme="minorBidi" w:hAnsiTheme="minorBidi" w:cstheme="minorBidi"/>
          <w:lang w:val="id-ID"/>
        </w:rPr>
        <w:t>Sehingga</w:t>
      </w:r>
    </w:p>
    <w:p w:rsidR="005A3427" w:rsidRDefault="00144C35" w:rsidP="005A3427">
      <w:pPr>
        <w:pStyle w:val="ListParagraph"/>
        <w:tabs>
          <w:tab w:val="right" w:pos="8787"/>
        </w:tabs>
        <w:spacing w:line="360" w:lineRule="auto"/>
        <w:rPr>
          <w:rFonts w:asciiTheme="minorBidi" w:hAnsiTheme="minorBidi" w:cstheme="minorBidi"/>
          <w:lang w:val="id-ID"/>
        </w:rPr>
      </w:pPr>
      <m:oMath>
        <m:sSub>
          <m:sSubPr>
            <m:ctrlPr>
              <w:rPr>
                <w:rFonts w:ascii="Cambria Math" w:hAnsi="Cambria Math" w:cstheme="minorBidi"/>
                <w:i/>
                <w:lang w:val="id-ID"/>
              </w:rPr>
            </m:ctrlPr>
          </m:sSubPr>
          <m:e>
            <m:r>
              <w:rPr>
                <w:rFonts w:ascii="Cambria Math" w:hAnsi="Cambria Math" w:cstheme="minorBidi"/>
                <w:lang w:val="id-ID"/>
              </w:rPr>
              <m:t>T</m:t>
            </m:r>
          </m:e>
          <m:sub>
            <m:r>
              <w:rPr>
                <w:rFonts w:ascii="Cambria Math" w:hAnsi="Cambria Math" w:cstheme="minorBidi"/>
                <w:lang w:val="id-ID"/>
              </w:rPr>
              <m:t>2</m:t>
            </m:r>
          </m:sub>
        </m:sSub>
        <m:r>
          <w:rPr>
            <w:rFonts w:ascii="Cambria Math" w:hAnsi="Cambria Math" w:cstheme="minorBidi"/>
            <w:lang w:val="id-ID"/>
          </w:rPr>
          <m:t>=</m:t>
        </m:r>
        <m:sSub>
          <m:sSubPr>
            <m:ctrlPr>
              <w:rPr>
                <w:rFonts w:ascii="Cambria Math" w:hAnsi="Cambria Math" w:cstheme="minorBidi"/>
                <w:i/>
                <w:lang w:val="id-ID"/>
              </w:rPr>
            </m:ctrlPr>
          </m:sSubPr>
          <m:e>
            <m:r>
              <w:rPr>
                <w:rFonts w:ascii="Cambria Math" w:hAnsi="Cambria Math" w:cstheme="minorBidi"/>
                <w:lang w:val="id-ID"/>
              </w:rPr>
              <m:t>F</m:t>
            </m:r>
          </m:e>
          <m:sub>
            <m:r>
              <w:rPr>
                <w:rFonts w:ascii="Cambria Math" w:hAnsi="Cambria Math" w:cstheme="minorBidi"/>
                <w:lang w:val="id-ID"/>
              </w:rPr>
              <m:t>32</m:t>
            </m:r>
          </m:sub>
        </m:sSub>
        <m:r>
          <w:rPr>
            <w:rFonts w:ascii="Cambria Math" w:hAnsi="Cambria Math" w:cstheme="minorBidi"/>
            <w:lang w:val="id-ID"/>
          </w:rPr>
          <m:t xml:space="preserve"> x h</m:t>
        </m:r>
      </m:oMath>
      <w:r w:rsidR="005A3427">
        <w:rPr>
          <w:rFonts w:asciiTheme="minorBidi" w:hAnsiTheme="minorBidi" w:cstheme="minorBidi"/>
          <w:lang w:val="id-ID"/>
        </w:rPr>
        <w:t>, asumsi h = 8 cm</w:t>
      </w:r>
      <w:r w:rsidR="005A3427">
        <w:rPr>
          <w:rFonts w:asciiTheme="minorBidi" w:hAnsiTheme="minorBidi" w:cstheme="minorBidi"/>
          <w:lang w:val="id-ID"/>
        </w:rPr>
        <w:tab/>
      </w:r>
    </w:p>
    <w:p w:rsidR="005A3427" w:rsidRPr="005A3427" w:rsidRDefault="00144C35" w:rsidP="005A3427">
      <w:pPr>
        <w:pStyle w:val="ListParagraph"/>
        <w:spacing w:line="360" w:lineRule="auto"/>
        <w:rPr>
          <w:rFonts w:asciiTheme="minorBidi" w:hAnsiTheme="minorBidi" w:cstheme="minorBidi"/>
          <w:lang w:val="id-ID"/>
        </w:rPr>
      </w:pPr>
      <m:oMathPara>
        <m:oMathParaPr>
          <m:jc m:val="left"/>
        </m:oMathParaPr>
        <m:oMath>
          <m:sSub>
            <m:sSubPr>
              <m:ctrlPr>
                <w:rPr>
                  <w:rFonts w:ascii="Cambria Math" w:hAnsi="Cambria Math" w:cstheme="minorBidi"/>
                  <w:i/>
                  <w:lang w:val="id-ID"/>
                </w:rPr>
              </m:ctrlPr>
            </m:sSubPr>
            <m:e>
              <m:r>
                <w:rPr>
                  <w:rFonts w:ascii="Cambria Math" w:hAnsi="Cambria Math" w:cstheme="minorBidi"/>
                  <w:lang w:val="id-ID"/>
                </w:rPr>
                <m:t>T</m:t>
              </m:r>
            </m:e>
            <m:sub>
              <m:r>
                <w:rPr>
                  <w:rFonts w:ascii="Cambria Math" w:hAnsi="Cambria Math" w:cstheme="minorBidi"/>
                  <w:lang w:val="id-ID"/>
                </w:rPr>
                <m:t>2</m:t>
              </m:r>
            </m:sub>
          </m:sSub>
          <m:r>
            <w:rPr>
              <w:rFonts w:ascii="Cambria Math" w:hAnsi="Cambria Math" w:cstheme="minorBidi"/>
              <w:lang w:val="id-ID"/>
            </w:rPr>
            <m:t>=600 N x 8 cm=4800 Ncm</m:t>
          </m:r>
        </m:oMath>
      </m:oMathPara>
    </w:p>
    <w:p w:rsidR="005A3427" w:rsidRPr="005A3427" w:rsidRDefault="005A3427" w:rsidP="005A3427">
      <w:pPr>
        <w:pStyle w:val="ListParagraph"/>
        <w:spacing w:line="360" w:lineRule="auto"/>
        <w:rPr>
          <w:rFonts w:asciiTheme="minorBidi" w:hAnsiTheme="minorBidi" w:cstheme="minorBidi"/>
          <w:lang w:val="id-ID"/>
        </w:rPr>
      </w:pPr>
    </w:p>
    <w:p w:rsidR="005A3427" w:rsidRPr="005A3427" w:rsidRDefault="005A3427" w:rsidP="005A3427">
      <w:pPr>
        <w:pStyle w:val="ListParagraph"/>
        <w:spacing w:line="360" w:lineRule="auto"/>
        <w:rPr>
          <w:rFonts w:asciiTheme="minorBidi" w:hAnsiTheme="minorBidi" w:cstheme="minorBidi"/>
          <w:lang w:val="id-ID"/>
        </w:rPr>
      </w:pPr>
    </w:p>
    <w:sectPr w:rsidR="005A3427" w:rsidRPr="005A3427" w:rsidSect="00A36CAF">
      <w:footerReference w:type="default" r:id="rId17"/>
      <w:pgSz w:w="11906" w:h="16838"/>
      <w:pgMar w:top="1418" w:right="1418" w:bottom="1418" w:left="1701" w:header="709" w:footer="709" w:gutter="0"/>
      <w:pgNumType w:start="4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875" w:rsidRDefault="008D0875" w:rsidP="00983923">
      <w:r>
        <w:separator/>
      </w:r>
    </w:p>
  </w:endnote>
  <w:endnote w:type="continuationSeparator" w:id="0">
    <w:p w:rsidR="008D0875" w:rsidRDefault="008D0875" w:rsidP="009839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23" w:rsidRDefault="00983923" w:rsidP="00995C38">
    <w:pPr>
      <w:pStyle w:val="Footer"/>
      <w:pBdr>
        <w:top w:val="thinThickSmallGap" w:sz="24" w:space="1" w:color="622423" w:themeColor="accent2" w:themeShade="7F"/>
      </w:pBdr>
      <w:rPr>
        <w:rFonts w:asciiTheme="majorHAnsi" w:hAnsiTheme="majorHAnsi"/>
      </w:rPr>
    </w:pPr>
    <w:r w:rsidRPr="00980B7F">
      <w:rPr>
        <w:rFonts w:asciiTheme="majorHAnsi" w:hAnsiTheme="majorHAnsi"/>
        <w:i/>
        <w:iCs/>
        <w:lang w:val="id-ID"/>
      </w:rPr>
      <w:t>Dinamika Teknik –FTI ITP</w:t>
    </w:r>
    <w:r>
      <w:rPr>
        <w:rFonts w:asciiTheme="majorHAnsi" w:hAnsiTheme="majorHAnsi"/>
      </w:rPr>
      <w:ptab w:relativeTo="margin" w:alignment="right" w:leader="none"/>
    </w:r>
    <w:r>
      <w:rPr>
        <w:rFonts w:asciiTheme="majorHAnsi" w:hAnsiTheme="majorHAnsi"/>
      </w:rPr>
      <w:t xml:space="preserve"> </w:t>
    </w:r>
    <w:fldSimple w:instr=" PAGE   \* MERGEFORMAT ">
      <w:r w:rsidR="00A36CAF" w:rsidRPr="00A36CAF">
        <w:rPr>
          <w:rFonts w:asciiTheme="majorHAnsi" w:hAnsiTheme="majorHAnsi"/>
          <w:noProof/>
        </w:rPr>
        <w:t>49</w:t>
      </w:r>
    </w:fldSimple>
  </w:p>
  <w:p w:rsidR="00983923" w:rsidRDefault="0098392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875" w:rsidRDefault="008D0875" w:rsidP="00983923">
      <w:r>
        <w:separator/>
      </w:r>
    </w:p>
  </w:footnote>
  <w:footnote w:type="continuationSeparator" w:id="0">
    <w:p w:rsidR="008D0875" w:rsidRDefault="008D0875" w:rsidP="009839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1539A"/>
    <w:multiLevelType w:val="hybridMultilevel"/>
    <w:tmpl w:val="7E5CF910"/>
    <w:lvl w:ilvl="0" w:tplc="87BE03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BA42A02"/>
    <w:multiLevelType w:val="hybridMultilevel"/>
    <w:tmpl w:val="D4622BE0"/>
    <w:lvl w:ilvl="0" w:tplc="04210019">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5C393ACA"/>
    <w:multiLevelType w:val="hybridMultilevel"/>
    <w:tmpl w:val="4AF031DC"/>
    <w:lvl w:ilvl="0" w:tplc="FC44461E">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1"/>
    <w:footnote w:id="0"/>
  </w:footnotePr>
  <w:endnotePr>
    <w:endnote w:id="-1"/>
    <w:endnote w:id="0"/>
  </w:endnotePr>
  <w:compat/>
  <w:rsids>
    <w:rsidRoot w:val="002322FE"/>
    <w:rsid w:val="000148EA"/>
    <w:rsid w:val="00050A92"/>
    <w:rsid w:val="00052C17"/>
    <w:rsid w:val="00052DA2"/>
    <w:rsid w:val="001100A6"/>
    <w:rsid w:val="00144C35"/>
    <w:rsid w:val="001B74C2"/>
    <w:rsid w:val="00221F03"/>
    <w:rsid w:val="002322FE"/>
    <w:rsid w:val="00232E20"/>
    <w:rsid w:val="002C6DDE"/>
    <w:rsid w:val="002F613A"/>
    <w:rsid w:val="0033784B"/>
    <w:rsid w:val="0034487D"/>
    <w:rsid w:val="00366C62"/>
    <w:rsid w:val="003A3434"/>
    <w:rsid w:val="003B29E7"/>
    <w:rsid w:val="003B5503"/>
    <w:rsid w:val="00413585"/>
    <w:rsid w:val="004432AE"/>
    <w:rsid w:val="00482E07"/>
    <w:rsid w:val="004C6831"/>
    <w:rsid w:val="004C7E8E"/>
    <w:rsid w:val="005A3427"/>
    <w:rsid w:val="005D6669"/>
    <w:rsid w:val="005E0B09"/>
    <w:rsid w:val="00632EF1"/>
    <w:rsid w:val="00635E02"/>
    <w:rsid w:val="00751CC5"/>
    <w:rsid w:val="00794608"/>
    <w:rsid w:val="007A384A"/>
    <w:rsid w:val="007D01D8"/>
    <w:rsid w:val="007D66FD"/>
    <w:rsid w:val="007F1E25"/>
    <w:rsid w:val="00824EEE"/>
    <w:rsid w:val="00846608"/>
    <w:rsid w:val="00846BD1"/>
    <w:rsid w:val="0087497B"/>
    <w:rsid w:val="00891CA5"/>
    <w:rsid w:val="0089798B"/>
    <w:rsid w:val="008D0875"/>
    <w:rsid w:val="008E7199"/>
    <w:rsid w:val="009002CB"/>
    <w:rsid w:val="00935A48"/>
    <w:rsid w:val="0096179A"/>
    <w:rsid w:val="00962728"/>
    <w:rsid w:val="00980B7F"/>
    <w:rsid w:val="009826CD"/>
    <w:rsid w:val="00983923"/>
    <w:rsid w:val="00995C38"/>
    <w:rsid w:val="009F3040"/>
    <w:rsid w:val="00A05663"/>
    <w:rsid w:val="00A36CAF"/>
    <w:rsid w:val="00A634ED"/>
    <w:rsid w:val="00A909A7"/>
    <w:rsid w:val="00AA0932"/>
    <w:rsid w:val="00AF74D9"/>
    <w:rsid w:val="00B47652"/>
    <w:rsid w:val="00B961F4"/>
    <w:rsid w:val="00B969B2"/>
    <w:rsid w:val="00C15E42"/>
    <w:rsid w:val="00C355BE"/>
    <w:rsid w:val="00C60FA1"/>
    <w:rsid w:val="00C66C8A"/>
    <w:rsid w:val="00CE7CF5"/>
    <w:rsid w:val="00CF23D1"/>
    <w:rsid w:val="00D10FCA"/>
    <w:rsid w:val="00D343CC"/>
    <w:rsid w:val="00D46E29"/>
    <w:rsid w:val="00D54896"/>
    <w:rsid w:val="00DF7FAD"/>
    <w:rsid w:val="00E17496"/>
    <w:rsid w:val="00E24F33"/>
    <w:rsid w:val="00E63650"/>
    <w:rsid w:val="00E72B03"/>
    <w:rsid w:val="00ED1272"/>
    <w:rsid w:val="00F12DE8"/>
    <w:rsid w:val="00F44771"/>
    <w:rsid w:val="00F65703"/>
    <w:rsid w:val="00FA0C23"/>
    <w:rsid w:val="00FD0180"/>
    <w:rsid w:val="00FD5550"/>
  </w:rsids>
  <m:mathPr>
    <m:mathFont m:val="Cambria Math"/>
    <m:brkBin m:val="before"/>
    <m:brkBinSub m:val="--"/>
    <m:smallFrac m:val="off"/>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2FE"/>
    <w:rPr>
      <w:sz w:val="24"/>
      <w:szCs w:val="24"/>
      <w:lang w:val="en-US" w:eastAsia="en-US"/>
    </w:rPr>
  </w:style>
  <w:style w:type="paragraph" w:styleId="Heading1">
    <w:name w:val="heading 1"/>
    <w:basedOn w:val="Normal"/>
    <w:next w:val="Normal"/>
    <w:link w:val="Heading1Char"/>
    <w:qFormat/>
    <w:rsid w:val="00D46E29"/>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D46E29"/>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6E29"/>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semiHidden/>
    <w:rsid w:val="00D46E29"/>
    <w:rPr>
      <w:rFonts w:asciiTheme="majorHAnsi" w:eastAsiaTheme="majorEastAsia" w:hAnsiTheme="majorHAnsi" w:cstheme="majorBidi"/>
      <w:b/>
      <w:bCs/>
      <w:i/>
      <w:iCs/>
      <w:sz w:val="28"/>
      <w:szCs w:val="28"/>
      <w:lang w:val="en-US" w:eastAsia="en-US"/>
    </w:rPr>
  </w:style>
  <w:style w:type="paragraph" w:styleId="Header">
    <w:name w:val="header"/>
    <w:basedOn w:val="Normal"/>
    <w:link w:val="HeaderChar"/>
    <w:uiPriority w:val="99"/>
    <w:semiHidden/>
    <w:unhideWhenUsed/>
    <w:rsid w:val="00983923"/>
    <w:pPr>
      <w:tabs>
        <w:tab w:val="center" w:pos="4153"/>
        <w:tab w:val="right" w:pos="8306"/>
      </w:tabs>
    </w:pPr>
  </w:style>
  <w:style w:type="character" w:customStyle="1" w:styleId="HeaderChar">
    <w:name w:val="Header Char"/>
    <w:basedOn w:val="DefaultParagraphFont"/>
    <w:link w:val="Header"/>
    <w:uiPriority w:val="99"/>
    <w:semiHidden/>
    <w:rsid w:val="00983923"/>
    <w:rPr>
      <w:sz w:val="24"/>
      <w:szCs w:val="24"/>
      <w:lang w:val="en-US" w:eastAsia="en-US"/>
    </w:rPr>
  </w:style>
  <w:style w:type="paragraph" w:styleId="Footer">
    <w:name w:val="footer"/>
    <w:basedOn w:val="Normal"/>
    <w:link w:val="FooterChar"/>
    <w:uiPriority w:val="99"/>
    <w:unhideWhenUsed/>
    <w:rsid w:val="00983923"/>
    <w:pPr>
      <w:tabs>
        <w:tab w:val="center" w:pos="4153"/>
        <w:tab w:val="right" w:pos="8306"/>
      </w:tabs>
    </w:pPr>
  </w:style>
  <w:style w:type="character" w:customStyle="1" w:styleId="FooterChar">
    <w:name w:val="Footer Char"/>
    <w:basedOn w:val="DefaultParagraphFont"/>
    <w:link w:val="Footer"/>
    <w:uiPriority w:val="99"/>
    <w:rsid w:val="00983923"/>
    <w:rPr>
      <w:sz w:val="24"/>
      <w:szCs w:val="24"/>
      <w:lang w:val="en-US" w:eastAsia="en-US"/>
    </w:rPr>
  </w:style>
  <w:style w:type="character" w:styleId="PlaceholderText">
    <w:name w:val="Placeholder Text"/>
    <w:basedOn w:val="DefaultParagraphFont"/>
    <w:uiPriority w:val="99"/>
    <w:semiHidden/>
    <w:rsid w:val="00CF23D1"/>
    <w:rPr>
      <w:color w:val="808080"/>
    </w:rPr>
  </w:style>
  <w:style w:type="paragraph" w:styleId="ListParagraph">
    <w:name w:val="List Paragraph"/>
    <w:basedOn w:val="Normal"/>
    <w:uiPriority w:val="34"/>
    <w:qFormat/>
    <w:rsid w:val="007F1E25"/>
    <w:pPr>
      <w:ind w:left="720"/>
      <w:contextualSpacing/>
    </w:pPr>
  </w:style>
  <w:style w:type="paragraph" w:styleId="DocumentMap">
    <w:name w:val="Document Map"/>
    <w:basedOn w:val="Normal"/>
    <w:link w:val="DocumentMapChar"/>
    <w:uiPriority w:val="99"/>
    <w:semiHidden/>
    <w:unhideWhenUsed/>
    <w:rsid w:val="00FD5550"/>
    <w:rPr>
      <w:rFonts w:ascii="Tahoma" w:hAnsi="Tahoma" w:cs="Tahoma"/>
      <w:sz w:val="16"/>
      <w:szCs w:val="16"/>
    </w:rPr>
  </w:style>
  <w:style w:type="character" w:customStyle="1" w:styleId="DocumentMapChar">
    <w:name w:val="Document Map Char"/>
    <w:basedOn w:val="DefaultParagraphFont"/>
    <w:link w:val="DocumentMap"/>
    <w:uiPriority w:val="99"/>
    <w:semiHidden/>
    <w:rsid w:val="00FD5550"/>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9</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USATechno™ Computer</Company>
  <LinksUpToDate>false</LinksUpToDate>
  <CharactersWithSpaces>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65</cp:revision>
  <cp:lastPrinted>2013-03-10T12:22:00Z</cp:lastPrinted>
  <dcterms:created xsi:type="dcterms:W3CDTF">2013-02-16T07:12:00Z</dcterms:created>
  <dcterms:modified xsi:type="dcterms:W3CDTF">2013-03-10T12:28:00Z</dcterms:modified>
</cp:coreProperties>
</file>