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369" w:rsidRPr="00943369" w:rsidRDefault="00DC4906" w:rsidP="003528CC">
      <w:pPr>
        <w:spacing w:before="0" w:beforeAutospacing="0" w:after="0" w:afterAutospacing="0" w:line="276" w:lineRule="auto"/>
        <w:ind w:left="0" w:firstLine="0"/>
        <w:rPr>
          <w:rFonts w:ascii="Times New Roman" w:hAnsi="Times New Roman"/>
          <w:sz w:val="40"/>
          <w:szCs w:val="40"/>
        </w:rPr>
      </w:pPr>
      <w:r>
        <w:rPr>
          <w:rFonts w:ascii="Times New Roman" w:hAnsi="Times New Roman"/>
          <w:sz w:val="40"/>
          <w:szCs w:val="40"/>
        </w:rPr>
        <w:t>BAB  6</w:t>
      </w:r>
      <w:r w:rsidR="00D64FC7" w:rsidRPr="00943369">
        <w:rPr>
          <w:rFonts w:ascii="Times New Roman" w:hAnsi="Times New Roman"/>
          <w:sz w:val="40"/>
          <w:szCs w:val="40"/>
        </w:rPr>
        <w:t xml:space="preserve"> </w:t>
      </w:r>
    </w:p>
    <w:p w:rsidR="00D64FC7" w:rsidRPr="00D64FC7" w:rsidRDefault="00943369" w:rsidP="003528CC">
      <w:pPr>
        <w:spacing w:before="0" w:beforeAutospacing="0" w:after="0" w:afterAutospacing="0" w:line="276" w:lineRule="auto"/>
        <w:ind w:left="0" w:firstLine="0"/>
        <w:rPr>
          <w:rFonts w:ascii="Times New Roman" w:hAnsi="Times New Roman"/>
          <w:b/>
          <w:sz w:val="40"/>
          <w:szCs w:val="40"/>
        </w:rPr>
      </w:pPr>
      <w:r>
        <w:rPr>
          <w:rFonts w:ascii="Times New Roman" w:hAnsi="Times New Roman"/>
          <w:b/>
          <w:sz w:val="40"/>
          <w:szCs w:val="40"/>
        </w:rPr>
        <w:t xml:space="preserve">SUMBER DAYA </w:t>
      </w:r>
      <w:r w:rsidR="00D64FC7" w:rsidRPr="00D64FC7">
        <w:rPr>
          <w:rFonts w:ascii="Times New Roman" w:hAnsi="Times New Roman"/>
          <w:b/>
          <w:sz w:val="40"/>
          <w:szCs w:val="40"/>
        </w:rPr>
        <w:t>ENERGI AIR</w:t>
      </w:r>
    </w:p>
    <w:p w:rsidR="00F41763" w:rsidRPr="00D64FC7" w:rsidRDefault="00180E18" w:rsidP="003528CC">
      <w:pPr>
        <w:spacing w:before="120" w:beforeAutospacing="0" w:after="120" w:afterAutospacing="0" w:line="276" w:lineRule="auto"/>
        <w:ind w:left="0" w:firstLine="0"/>
        <w:jc w:val="center"/>
        <w:rPr>
          <w:rFonts w:ascii="Times New Roman" w:hAnsi="Times New Roman"/>
          <w:b/>
          <w:sz w:val="24"/>
          <w:szCs w:val="24"/>
        </w:rPr>
      </w:pPr>
      <w:r>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058" type="#_x0000_t32" style="position:absolute;left:0;text-align:left;margin-left:-1.55pt;margin-top:2.05pt;width:426.35pt;height:0;z-index:251665408" o:connectortype="straight" strokeweight="1.5pt"/>
        </w:pict>
      </w:r>
    </w:p>
    <w:p w:rsidR="00D64FC7" w:rsidRPr="00D64FC7" w:rsidRDefault="00D64FC7" w:rsidP="003528CC">
      <w:pPr>
        <w:spacing w:before="0" w:beforeAutospacing="0" w:after="0" w:afterAutospacing="0" w:line="276" w:lineRule="auto"/>
        <w:ind w:left="0" w:firstLine="0"/>
        <w:rPr>
          <w:rFonts w:ascii="Times New Roman" w:hAnsi="Times New Roman"/>
          <w:b/>
          <w:sz w:val="24"/>
          <w:szCs w:val="24"/>
        </w:rPr>
      </w:pPr>
    </w:p>
    <w:p w:rsidR="00D64FC7" w:rsidRPr="00D64FC7" w:rsidRDefault="00D64FC7" w:rsidP="003528CC">
      <w:pPr>
        <w:spacing w:before="0" w:beforeAutospacing="0" w:after="0" w:afterAutospacing="0" w:line="276" w:lineRule="auto"/>
        <w:ind w:left="0" w:firstLine="0"/>
        <w:rPr>
          <w:rFonts w:ascii="Times New Roman" w:hAnsi="Times New Roman"/>
          <w:b/>
          <w:sz w:val="24"/>
          <w:szCs w:val="24"/>
        </w:rPr>
      </w:pPr>
    </w:p>
    <w:p w:rsidR="00D64FC7" w:rsidRPr="00D64FC7" w:rsidRDefault="00D64FC7" w:rsidP="003528CC">
      <w:pPr>
        <w:spacing w:before="0" w:beforeAutospacing="0" w:after="0" w:afterAutospacing="0" w:line="276" w:lineRule="auto"/>
        <w:ind w:left="0" w:firstLine="0"/>
        <w:rPr>
          <w:rFonts w:ascii="Times New Roman" w:hAnsi="Times New Roman"/>
          <w:b/>
          <w:sz w:val="24"/>
          <w:szCs w:val="24"/>
        </w:rPr>
      </w:pPr>
    </w:p>
    <w:p w:rsidR="00D64FC7" w:rsidRPr="00D64FC7" w:rsidRDefault="00D64FC7" w:rsidP="003528CC">
      <w:pPr>
        <w:spacing w:before="0" w:beforeAutospacing="0" w:after="0" w:afterAutospacing="0" w:line="276" w:lineRule="auto"/>
        <w:ind w:left="0" w:firstLine="0"/>
        <w:rPr>
          <w:rFonts w:ascii="Times New Roman" w:hAnsi="Times New Roman"/>
          <w:b/>
          <w:sz w:val="24"/>
          <w:szCs w:val="24"/>
        </w:rPr>
      </w:pPr>
    </w:p>
    <w:p w:rsidR="00D64FC7" w:rsidRDefault="00DC4906" w:rsidP="003528CC">
      <w:pPr>
        <w:spacing w:before="0" w:beforeAutospacing="0" w:after="0" w:afterAutospacing="0" w:line="276" w:lineRule="auto"/>
        <w:ind w:left="0" w:firstLine="0"/>
        <w:rPr>
          <w:rFonts w:ascii="Times New Roman" w:hAnsi="Times New Roman"/>
          <w:b/>
          <w:sz w:val="24"/>
          <w:szCs w:val="24"/>
        </w:rPr>
      </w:pPr>
      <w:r>
        <w:rPr>
          <w:rFonts w:ascii="Times New Roman" w:hAnsi="Times New Roman"/>
          <w:b/>
          <w:sz w:val="24"/>
          <w:szCs w:val="24"/>
        </w:rPr>
        <w:t>6</w:t>
      </w:r>
      <w:r w:rsidR="003528CC">
        <w:rPr>
          <w:rFonts w:ascii="Times New Roman" w:hAnsi="Times New Roman"/>
          <w:b/>
          <w:sz w:val="24"/>
          <w:szCs w:val="24"/>
        </w:rPr>
        <w:t>.1</w:t>
      </w:r>
      <w:r w:rsidR="003528CC">
        <w:rPr>
          <w:rFonts w:ascii="Times New Roman" w:hAnsi="Times New Roman"/>
          <w:b/>
          <w:sz w:val="24"/>
          <w:szCs w:val="24"/>
        </w:rPr>
        <w:tab/>
      </w:r>
      <w:r w:rsidR="00D74B46" w:rsidRPr="00D64FC7">
        <w:rPr>
          <w:rFonts w:ascii="Times New Roman" w:hAnsi="Times New Roman"/>
          <w:b/>
          <w:sz w:val="24"/>
          <w:szCs w:val="24"/>
        </w:rPr>
        <w:t>ENERGI AIR KANDUNGAN MEKANIS</w:t>
      </w:r>
    </w:p>
    <w:p w:rsidR="00DA433F" w:rsidRPr="00D64FC7" w:rsidRDefault="00DA433F" w:rsidP="003528CC">
      <w:pPr>
        <w:spacing w:before="0" w:beforeAutospacing="0" w:after="0" w:afterAutospacing="0" w:line="276" w:lineRule="auto"/>
        <w:ind w:left="0" w:firstLine="0"/>
        <w:rPr>
          <w:rFonts w:ascii="Times New Roman" w:hAnsi="Times New Roman"/>
          <w:b/>
          <w:sz w:val="24"/>
          <w:szCs w:val="24"/>
        </w:rPr>
      </w:pPr>
    </w:p>
    <w:p w:rsidR="00D74B46" w:rsidRPr="00D64FC7" w:rsidRDefault="00D74B46" w:rsidP="003528CC">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Potensi tenaga air dan pemanfaatannya</w:t>
      </w:r>
      <w:r w:rsidR="009440BE" w:rsidRPr="00D64FC7">
        <w:rPr>
          <w:rFonts w:ascii="Times New Roman" w:hAnsi="Times New Roman"/>
          <w:sz w:val="24"/>
          <w:szCs w:val="24"/>
        </w:rPr>
        <w:t xml:space="preserve"> pada umumnya ber</w:t>
      </w:r>
      <w:r w:rsidR="00321BAC" w:rsidRPr="00D64FC7">
        <w:rPr>
          <w:rFonts w:ascii="Times New Roman" w:hAnsi="Times New Roman"/>
          <w:sz w:val="24"/>
          <w:szCs w:val="24"/>
        </w:rPr>
        <w:t xml:space="preserve">lainan, bila dibandingkan dengan penggunaaan tenaga berasal </w:t>
      </w:r>
      <w:r w:rsidR="00033D2A" w:rsidRPr="00D64FC7">
        <w:rPr>
          <w:rFonts w:ascii="Times New Roman" w:hAnsi="Times New Roman"/>
          <w:sz w:val="24"/>
          <w:szCs w:val="24"/>
        </w:rPr>
        <w:t xml:space="preserve"> dari misalnya bahan bakar fosil.</w:t>
      </w:r>
      <w:r w:rsidR="00970F05">
        <w:rPr>
          <w:rFonts w:ascii="Times New Roman" w:hAnsi="Times New Roman"/>
          <w:sz w:val="24"/>
          <w:szCs w:val="24"/>
        </w:rPr>
        <w:t xml:space="preserve"> Hal</w:t>
      </w:r>
      <w:r w:rsidR="003528CC">
        <w:rPr>
          <w:rFonts w:ascii="Times New Roman" w:hAnsi="Times New Roman"/>
          <w:sz w:val="24"/>
          <w:szCs w:val="24"/>
        </w:rPr>
        <w:t xml:space="preserve"> </w:t>
      </w:r>
      <w:r w:rsidR="00970F05">
        <w:rPr>
          <w:rFonts w:ascii="Times New Roman" w:hAnsi="Times New Roman"/>
          <w:sz w:val="24"/>
          <w:szCs w:val="24"/>
        </w:rPr>
        <w:t xml:space="preserve">ini </w:t>
      </w:r>
      <w:r w:rsidR="003528CC">
        <w:rPr>
          <w:rFonts w:ascii="Times New Roman" w:hAnsi="Times New Roman"/>
          <w:sz w:val="24"/>
          <w:szCs w:val="24"/>
        </w:rPr>
        <w:t>disebabkan oleh bebera hal yaitu :</w:t>
      </w:r>
    </w:p>
    <w:p w:rsidR="00033D2A" w:rsidRPr="00DA433F" w:rsidRDefault="003528CC" w:rsidP="003528CC">
      <w:pPr>
        <w:numPr>
          <w:ilvl w:val="1"/>
          <w:numId w:val="12"/>
        </w:numPr>
        <w:spacing w:before="0" w:beforeAutospacing="0" w:after="0" w:afterAutospacing="0" w:line="276" w:lineRule="auto"/>
        <w:ind w:left="567" w:hanging="567"/>
        <w:rPr>
          <w:rFonts w:ascii="Times New Roman" w:hAnsi="Times New Roman"/>
          <w:b/>
          <w:sz w:val="24"/>
          <w:szCs w:val="24"/>
        </w:rPr>
      </w:pPr>
      <w:r w:rsidRPr="003528CC">
        <w:rPr>
          <w:rFonts w:ascii="Times New Roman" w:hAnsi="Times New Roman"/>
          <w:sz w:val="24"/>
          <w:szCs w:val="24"/>
        </w:rPr>
        <w:t>S</w:t>
      </w:r>
      <w:r w:rsidR="00033D2A" w:rsidRPr="003528CC">
        <w:rPr>
          <w:rFonts w:ascii="Times New Roman" w:hAnsi="Times New Roman"/>
          <w:sz w:val="24"/>
          <w:szCs w:val="24"/>
        </w:rPr>
        <w:t xml:space="preserve">umber tenaga air secara teratur dibangkitkan kembali </w:t>
      </w:r>
      <w:r w:rsidR="00DA433F" w:rsidRPr="003528CC">
        <w:rPr>
          <w:rFonts w:ascii="Times New Roman" w:hAnsi="Times New Roman"/>
          <w:sz w:val="24"/>
          <w:szCs w:val="24"/>
        </w:rPr>
        <w:t xml:space="preserve">akibat </w:t>
      </w:r>
      <w:r w:rsidR="00033D2A" w:rsidRPr="003528CC">
        <w:rPr>
          <w:rFonts w:ascii="Times New Roman" w:hAnsi="Times New Roman"/>
          <w:sz w:val="24"/>
          <w:szCs w:val="24"/>
        </w:rPr>
        <w:t>pemanasan lautan</w:t>
      </w:r>
      <w:r w:rsidR="00033D2A" w:rsidRPr="00D64FC7">
        <w:rPr>
          <w:rFonts w:ascii="Times New Roman" w:hAnsi="Times New Roman"/>
          <w:sz w:val="24"/>
          <w:szCs w:val="24"/>
        </w:rPr>
        <w:t xml:space="preserve"> oleh penyinaran matah</w:t>
      </w:r>
      <w:r w:rsidR="00002849" w:rsidRPr="00D64FC7">
        <w:rPr>
          <w:rFonts w:ascii="Times New Roman" w:hAnsi="Times New Roman"/>
          <w:sz w:val="24"/>
          <w:szCs w:val="24"/>
        </w:rPr>
        <w:t>ari, sehingga merupakan suatu s</w:t>
      </w:r>
      <w:r w:rsidR="00033D2A" w:rsidRPr="00D64FC7">
        <w:rPr>
          <w:rFonts w:ascii="Times New Roman" w:hAnsi="Times New Roman"/>
          <w:sz w:val="24"/>
          <w:szCs w:val="24"/>
        </w:rPr>
        <w:t>umber yang secara</w:t>
      </w:r>
      <w:r>
        <w:rPr>
          <w:rFonts w:ascii="Times New Roman" w:hAnsi="Times New Roman"/>
          <w:sz w:val="24"/>
          <w:szCs w:val="24"/>
        </w:rPr>
        <w:t xml:space="preserve"> klinis diperbarui. Gambar </w:t>
      </w:r>
      <w:r w:rsidR="00DC4906">
        <w:rPr>
          <w:rFonts w:ascii="Times New Roman" w:hAnsi="Times New Roman"/>
          <w:sz w:val="24"/>
          <w:szCs w:val="24"/>
        </w:rPr>
        <w:t>6</w:t>
      </w:r>
      <w:r w:rsidR="00DA433F">
        <w:rPr>
          <w:rFonts w:ascii="Times New Roman" w:hAnsi="Times New Roman"/>
          <w:sz w:val="24"/>
          <w:szCs w:val="24"/>
        </w:rPr>
        <w:t>.1</w:t>
      </w:r>
      <w:r w:rsidR="00BD301D">
        <w:rPr>
          <w:rFonts w:ascii="Times New Roman" w:hAnsi="Times New Roman"/>
          <w:sz w:val="24"/>
          <w:szCs w:val="24"/>
        </w:rPr>
        <w:t xml:space="preserve"> </w:t>
      </w:r>
      <w:r w:rsidR="00033D2A" w:rsidRPr="00D64FC7">
        <w:rPr>
          <w:rFonts w:ascii="Times New Roman" w:hAnsi="Times New Roman"/>
          <w:sz w:val="24"/>
          <w:szCs w:val="24"/>
        </w:rPr>
        <w:t>memperlihatkan siklus hidrologik daripada air.</w:t>
      </w:r>
      <w:r w:rsidR="00BE3F91" w:rsidRPr="00D64FC7">
        <w:rPr>
          <w:rFonts w:ascii="Times New Roman" w:hAnsi="Times New Roman"/>
          <w:sz w:val="24"/>
          <w:szCs w:val="24"/>
        </w:rPr>
        <w:t xml:space="preserve"> Oleh karena itu tenaga air disebut sebagai sumber daya energi </w:t>
      </w:r>
      <w:r w:rsidR="00BE3F91" w:rsidRPr="00DA433F">
        <w:rPr>
          <w:rFonts w:ascii="Times New Roman" w:hAnsi="Times New Roman"/>
          <w:b/>
          <w:sz w:val="24"/>
          <w:szCs w:val="24"/>
        </w:rPr>
        <w:t>terbarukan.</w:t>
      </w:r>
    </w:p>
    <w:p w:rsidR="00BE3F91" w:rsidRPr="00D64FC7" w:rsidRDefault="003528CC" w:rsidP="003528CC">
      <w:pPr>
        <w:numPr>
          <w:ilvl w:val="1"/>
          <w:numId w:val="12"/>
        </w:numPr>
        <w:spacing w:before="0" w:beforeAutospacing="0" w:after="0" w:afterAutospacing="0" w:line="276" w:lineRule="auto"/>
        <w:ind w:left="567" w:hanging="567"/>
        <w:rPr>
          <w:rFonts w:ascii="Times New Roman" w:hAnsi="Times New Roman"/>
          <w:sz w:val="24"/>
          <w:szCs w:val="24"/>
        </w:rPr>
      </w:pPr>
      <w:r>
        <w:rPr>
          <w:rFonts w:ascii="Times New Roman" w:hAnsi="Times New Roman"/>
          <w:sz w:val="24"/>
          <w:szCs w:val="24"/>
        </w:rPr>
        <w:t>P</w:t>
      </w:r>
      <w:r w:rsidR="00BE3F91" w:rsidRPr="00D64FC7">
        <w:rPr>
          <w:rFonts w:ascii="Times New Roman" w:hAnsi="Times New Roman"/>
          <w:sz w:val="24"/>
          <w:szCs w:val="24"/>
        </w:rPr>
        <w:t>otensi secara keseluru</w:t>
      </w:r>
      <w:r w:rsidR="003B77B7" w:rsidRPr="00D64FC7">
        <w:rPr>
          <w:rFonts w:ascii="Times New Roman" w:hAnsi="Times New Roman"/>
          <w:sz w:val="24"/>
          <w:szCs w:val="24"/>
        </w:rPr>
        <w:t>han daripada tenaga air relatif</w:t>
      </w:r>
      <w:r w:rsidR="00BE3F91" w:rsidRPr="00D64FC7">
        <w:rPr>
          <w:rFonts w:ascii="Times New Roman" w:hAnsi="Times New Roman"/>
          <w:sz w:val="24"/>
          <w:szCs w:val="24"/>
        </w:rPr>
        <w:t xml:space="preserve"> kecil bila dibandingkan dengan jumlah sumber bahan bakar fosil.</w:t>
      </w:r>
      <w:r w:rsidR="00A21A44" w:rsidRPr="00D64FC7">
        <w:rPr>
          <w:rFonts w:ascii="Times New Roman" w:hAnsi="Times New Roman"/>
          <w:sz w:val="24"/>
          <w:szCs w:val="24"/>
        </w:rPr>
        <w:t xml:space="preserve"> Sekalipun misalnya seluruh potensi tenaga air ini dapat dikembangkan sepenuhnya.</w:t>
      </w:r>
    </w:p>
    <w:p w:rsidR="006A13B2" w:rsidRPr="00D64FC7" w:rsidRDefault="003528CC" w:rsidP="003528CC">
      <w:pPr>
        <w:numPr>
          <w:ilvl w:val="1"/>
          <w:numId w:val="12"/>
        </w:numPr>
        <w:spacing w:before="0" w:beforeAutospacing="0" w:after="0" w:afterAutospacing="0" w:line="276" w:lineRule="auto"/>
        <w:ind w:left="567" w:hanging="567"/>
        <w:rPr>
          <w:rFonts w:ascii="Times New Roman" w:hAnsi="Times New Roman"/>
          <w:sz w:val="24"/>
          <w:szCs w:val="24"/>
        </w:rPr>
      </w:pPr>
      <w:r>
        <w:rPr>
          <w:rFonts w:ascii="Times New Roman" w:hAnsi="Times New Roman"/>
          <w:sz w:val="24"/>
          <w:szCs w:val="24"/>
        </w:rPr>
        <w:t>P</w:t>
      </w:r>
      <w:r w:rsidR="006A13B2" w:rsidRPr="00D64FC7">
        <w:rPr>
          <w:rFonts w:ascii="Times New Roman" w:hAnsi="Times New Roman"/>
          <w:sz w:val="24"/>
          <w:szCs w:val="24"/>
        </w:rPr>
        <w:t xml:space="preserve">enggunaan tenaga air pada umumnya merupakan </w:t>
      </w:r>
      <w:r w:rsidR="00130FD0" w:rsidRPr="00D64FC7">
        <w:rPr>
          <w:rFonts w:ascii="Times New Roman" w:hAnsi="Times New Roman"/>
          <w:sz w:val="24"/>
          <w:szCs w:val="24"/>
        </w:rPr>
        <w:t>pemanfaatan multiguna, karena biasanya</w:t>
      </w:r>
      <w:r w:rsidR="00C73245" w:rsidRPr="00D64FC7">
        <w:rPr>
          <w:rFonts w:ascii="Times New Roman" w:hAnsi="Times New Roman"/>
          <w:sz w:val="24"/>
          <w:szCs w:val="24"/>
        </w:rPr>
        <w:t xml:space="preserve"> dikaitkan dengan irigasi, pengendalian banjir, perikanan</w:t>
      </w:r>
      <w:r w:rsidR="00517A45" w:rsidRPr="00D64FC7">
        <w:rPr>
          <w:rFonts w:ascii="Times New Roman" w:hAnsi="Times New Roman"/>
          <w:sz w:val="24"/>
          <w:szCs w:val="24"/>
        </w:rPr>
        <w:t>, rekreasi, dan navigasi. Bahkan sering terjadi bahwa pembangkitan tenaga listrik hanya merupakan manfaat sampingan</w:t>
      </w:r>
      <w:r w:rsidR="00B26FDD" w:rsidRPr="00D64FC7">
        <w:rPr>
          <w:rFonts w:ascii="Times New Roman" w:hAnsi="Times New Roman"/>
          <w:sz w:val="24"/>
          <w:szCs w:val="24"/>
        </w:rPr>
        <w:t>, dengan misalnya irigasi, atau pengendalian banjir, sebagai penggunaan utama.</w:t>
      </w:r>
    </w:p>
    <w:p w:rsidR="00B26FDD" w:rsidRPr="00D64FC7" w:rsidRDefault="003528CC" w:rsidP="003528CC">
      <w:pPr>
        <w:numPr>
          <w:ilvl w:val="1"/>
          <w:numId w:val="12"/>
        </w:numPr>
        <w:spacing w:before="0" w:beforeAutospacing="0" w:after="0" w:afterAutospacing="0" w:line="276" w:lineRule="auto"/>
        <w:ind w:left="567" w:hanging="567"/>
        <w:rPr>
          <w:rFonts w:ascii="Times New Roman" w:hAnsi="Times New Roman"/>
          <w:sz w:val="24"/>
          <w:szCs w:val="24"/>
        </w:rPr>
      </w:pPr>
      <w:r>
        <w:rPr>
          <w:rFonts w:ascii="Times New Roman" w:hAnsi="Times New Roman"/>
          <w:sz w:val="24"/>
          <w:szCs w:val="24"/>
        </w:rPr>
        <w:t>P</w:t>
      </w:r>
      <w:r w:rsidR="00B26FDD" w:rsidRPr="00D64FC7">
        <w:rPr>
          <w:rFonts w:ascii="Times New Roman" w:hAnsi="Times New Roman"/>
          <w:sz w:val="24"/>
          <w:szCs w:val="24"/>
        </w:rPr>
        <w:t>embangkitan listrik tenaga air dilakukan tanpa perubahan suhu. Tidak ada peningkatan suhu karena misalnya adanya suatu proses pembakaran bahan bakar.</w:t>
      </w:r>
    </w:p>
    <w:p w:rsidR="00504674" w:rsidRDefault="00E87652" w:rsidP="003528CC">
      <w:pPr>
        <w:spacing w:line="276" w:lineRule="auto"/>
        <w:ind w:left="0" w:firstLine="0"/>
        <w:jc w:val="center"/>
        <w:rPr>
          <w:rFonts w:ascii="Times New Roman" w:hAnsi="Times New Roman"/>
          <w:sz w:val="24"/>
          <w:szCs w:val="24"/>
        </w:rPr>
      </w:pPr>
      <w:r>
        <w:rPr>
          <w:rFonts w:ascii="Times New Roman" w:hAnsi="Times New Roman"/>
          <w:noProof/>
          <w:sz w:val="24"/>
          <w:szCs w:val="24"/>
        </w:rPr>
        <w:drawing>
          <wp:inline distT="0" distB="0" distL="0" distR="0">
            <wp:extent cx="4214495" cy="2345690"/>
            <wp:effectExtent l="0" t="0" r="0" b="0"/>
            <wp:docPr id="2"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29400" cy="4343401"/>
                      <a:chOff x="1905000" y="304800"/>
                      <a:chExt cx="6629400" cy="4343401"/>
                    </a:xfrm>
                  </a:grpSpPr>
                  <a:grpSp>
                    <a:nvGrpSpPr>
                      <a:cNvPr id="76" name="Group 75"/>
                      <a:cNvGrpSpPr/>
                    </a:nvGrpSpPr>
                    <a:grpSpPr>
                      <a:xfrm>
                        <a:off x="1905000" y="304800"/>
                        <a:ext cx="6629400" cy="4343401"/>
                        <a:chOff x="1905000" y="304800"/>
                        <a:chExt cx="6629400" cy="4343401"/>
                      </a:xfrm>
                    </a:grpSpPr>
                    <a:grpSp>
                      <a:nvGrpSpPr>
                        <a:cNvPr id="3" name="Group 5"/>
                        <a:cNvGrpSpPr/>
                      </a:nvGrpSpPr>
                      <a:grpSpPr>
                        <a:xfrm>
                          <a:off x="1905000" y="431634"/>
                          <a:ext cx="6629400" cy="4216569"/>
                          <a:chOff x="530942" y="1524000"/>
                          <a:chExt cx="8475898" cy="5066567"/>
                        </a:xfrm>
                      </a:grpSpPr>
                      <a:sp>
                        <a:nvSpPr>
                          <a:cNvPr id="7" name="Cloud 6"/>
                          <a:cNvSpPr/>
                        </a:nvSpPr>
                        <a:spPr>
                          <a:xfrm>
                            <a:off x="3962400" y="1676400"/>
                            <a:ext cx="2413989" cy="933599"/>
                          </a:xfrm>
                          <a:prstGeom prst="cloud">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a:t>A</a:t>
                              </a:r>
                              <a:r>
                                <a:rPr lang="en-US" b="1" dirty="0" smtClean="0"/>
                                <a:t>WAN</a:t>
                              </a:r>
                              <a:endParaRPr lang="en-US" b="1" dirty="0"/>
                            </a:p>
                          </a:txBody>
                          <a:useSpRect/>
                        </a:txSp>
                        <a:style>
                          <a:lnRef idx="1">
                            <a:schemeClr val="dk1"/>
                          </a:lnRef>
                          <a:fillRef idx="2">
                            <a:schemeClr val="dk1"/>
                          </a:fillRef>
                          <a:effectRef idx="1">
                            <a:schemeClr val="dk1"/>
                          </a:effectRef>
                          <a:fontRef idx="minor">
                            <a:schemeClr val="dk1"/>
                          </a:fontRef>
                        </a:style>
                      </a:sp>
                      <a:grpSp>
                        <a:nvGrpSpPr>
                          <a:cNvPr id="6" name="Group 50"/>
                          <a:cNvGrpSpPr/>
                        </a:nvGrpSpPr>
                        <a:grpSpPr>
                          <a:xfrm>
                            <a:off x="1027183" y="1524000"/>
                            <a:ext cx="1563617" cy="1219200"/>
                            <a:chOff x="491096" y="1524000"/>
                            <a:chExt cx="2023504" cy="1600200"/>
                          </a:xfrm>
                        </a:grpSpPr>
                        <a:sp>
                          <a:nvSpPr>
                            <a:cNvPr id="67" name="Cloud 3"/>
                            <a:cNvSpPr/>
                          </a:nvSpPr>
                          <a:spPr>
                            <a:xfrm>
                              <a:off x="491096" y="1524000"/>
                              <a:ext cx="2023504" cy="1066800"/>
                            </a:xfrm>
                            <a:prstGeom prst="cloud">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a:t>A</a:t>
                                </a:r>
                                <a:r>
                                  <a:rPr lang="en-US" b="1" dirty="0" smtClean="0"/>
                                  <a:t>WAN</a:t>
                                </a:r>
                                <a:endParaRPr lang="en-US" b="1" dirty="0"/>
                              </a:p>
                            </a:txBody>
                            <a:useSpRect/>
                          </a:txSp>
                          <a:style>
                            <a:lnRef idx="1">
                              <a:schemeClr val="dk1"/>
                            </a:lnRef>
                            <a:fillRef idx="2">
                              <a:schemeClr val="dk1"/>
                            </a:fillRef>
                            <a:effectRef idx="1">
                              <a:schemeClr val="dk1"/>
                            </a:effectRef>
                            <a:fontRef idx="minor">
                              <a:schemeClr val="dk1"/>
                            </a:fontRef>
                          </a:style>
                        </a:sp>
                        <a:cxnSp>
                          <a:nvCxnSpPr>
                            <a:cNvPr id="68" name="Straight Arrow Connector 42"/>
                            <a:cNvCxnSpPr/>
                          </a:nvCxnSpPr>
                          <a:spPr>
                            <a:xfrm rot="5400000">
                              <a:off x="1029494" y="2780506"/>
                              <a:ext cx="5334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69" name="Straight Arrow Connector 68"/>
                            <a:cNvCxnSpPr/>
                          </a:nvCxnSpPr>
                          <a:spPr>
                            <a:xfrm rot="5400000">
                              <a:off x="1181894" y="2780506"/>
                              <a:ext cx="5334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70" name="Straight Arrow Connector 69"/>
                            <a:cNvCxnSpPr/>
                          </a:nvCxnSpPr>
                          <a:spPr>
                            <a:xfrm rot="5400000">
                              <a:off x="1410494" y="2856706"/>
                              <a:ext cx="5334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71" name="Straight Arrow Connector 70"/>
                            <a:cNvCxnSpPr/>
                          </a:nvCxnSpPr>
                          <a:spPr>
                            <a:xfrm rot="5400000">
                              <a:off x="1639094" y="2780506"/>
                              <a:ext cx="5334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72" name="Straight Arrow Connector 71"/>
                            <a:cNvCxnSpPr/>
                          </a:nvCxnSpPr>
                          <a:spPr>
                            <a:xfrm rot="5400000">
                              <a:off x="1791494" y="2780506"/>
                              <a:ext cx="533400" cy="1588"/>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grpSp>
                      <a:sp>
                        <a:nvSpPr>
                          <a:cNvPr id="66" name="TextBox 65"/>
                          <a:cNvSpPr txBox="1"/>
                        </a:nvSpPr>
                        <a:spPr>
                          <a:xfrm>
                            <a:off x="7162801" y="2514599"/>
                            <a:ext cx="995429" cy="750296"/>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Panas</a:t>
                              </a:r>
                              <a:r>
                                <a:rPr lang="en-US" dirty="0" smtClean="0">
                                  <a:latin typeface="Arial Narrow" pitchFamily="34" charset="0"/>
                                </a:rPr>
                                <a:t> </a:t>
                              </a:r>
                            </a:p>
                            <a:p>
                              <a:pPr algn="ctr"/>
                              <a:r>
                                <a:rPr lang="en-US" dirty="0" err="1" smtClean="0">
                                  <a:latin typeface="Arial Narrow" pitchFamily="34" charset="0"/>
                                </a:rPr>
                                <a:t>Matahari</a:t>
                              </a:r>
                              <a:endParaRPr lang="en-US" dirty="0">
                                <a:latin typeface="Arial Narrow" pitchFamily="34" charset="0"/>
                              </a:endParaRPr>
                            </a:p>
                          </a:txBody>
                          <a:useSpRect/>
                        </a:txSp>
                      </a:sp>
                      <a:cxnSp>
                        <a:nvCxnSpPr>
                          <a:cNvPr id="10" name="Straight Connector 9"/>
                          <a:cNvCxnSpPr/>
                        </a:nvCxnSpPr>
                        <a:spPr>
                          <a:xfrm>
                            <a:off x="533400" y="5638800"/>
                            <a:ext cx="8382000" cy="1588"/>
                          </a:xfrm>
                          <a:prstGeom prst="line">
                            <a:avLst/>
                          </a:prstGeom>
                          <a:ln>
                            <a:solidFill>
                              <a:schemeClr val="tx1"/>
                            </a:solidFill>
                            <a:prstDash val="lgDash"/>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5400000">
                            <a:off x="-1067594" y="4038600"/>
                            <a:ext cx="3201194" cy="79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12" name="Freeform 11"/>
                          <a:cNvSpPr/>
                        </a:nvSpPr>
                        <a:spPr>
                          <a:xfrm>
                            <a:off x="545690" y="3274142"/>
                            <a:ext cx="3038168" cy="2364658"/>
                          </a:xfrm>
                          <a:custGeom>
                            <a:avLst/>
                            <a:gdLst>
                              <a:gd name="connsiteX0" fmla="*/ 0 w 3038168"/>
                              <a:gd name="connsiteY0" fmla="*/ 0 h 2359742"/>
                              <a:gd name="connsiteX1" fmla="*/ 73742 w 3038168"/>
                              <a:gd name="connsiteY1" fmla="*/ 73742 h 2359742"/>
                              <a:gd name="connsiteX2" fmla="*/ 162233 w 3038168"/>
                              <a:gd name="connsiteY2" fmla="*/ 103239 h 2359742"/>
                              <a:gd name="connsiteX3" fmla="*/ 339213 w 3038168"/>
                              <a:gd name="connsiteY3" fmla="*/ 73742 h 2359742"/>
                              <a:gd name="connsiteX4" fmla="*/ 457200 w 3038168"/>
                              <a:gd name="connsiteY4" fmla="*/ 44245 h 2359742"/>
                              <a:gd name="connsiteX5" fmla="*/ 501445 w 3038168"/>
                              <a:gd name="connsiteY5" fmla="*/ 73742 h 2359742"/>
                              <a:gd name="connsiteX6" fmla="*/ 619433 w 3038168"/>
                              <a:gd name="connsiteY6" fmla="*/ 147484 h 2359742"/>
                              <a:gd name="connsiteX7" fmla="*/ 707923 w 3038168"/>
                              <a:gd name="connsiteY7" fmla="*/ 294968 h 2359742"/>
                              <a:gd name="connsiteX8" fmla="*/ 855407 w 3038168"/>
                              <a:gd name="connsiteY8" fmla="*/ 339213 h 2359742"/>
                              <a:gd name="connsiteX9" fmla="*/ 899652 w 3038168"/>
                              <a:gd name="connsiteY9" fmla="*/ 353961 h 2359742"/>
                              <a:gd name="connsiteX10" fmla="*/ 988142 w 3038168"/>
                              <a:gd name="connsiteY10" fmla="*/ 368710 h 2359742"/>
                              <a:gd name="connsiteX11" fmla="*/ 1091381 w 3038168"/>
                              <a:gd name="connsiteY11" fmla="*/ 383458 h 2359742"/>
                              <a:gd name="connsiteX12" fmla="*/ 1238865 w 3038168"/>
                              <a:gd name="connsiteY12" fmla="*/ 427703 h 2359742"/>
                              <a:gd name="connsiteX13" fmla="*/ 1297858 w 3038168"/>
                              <a:gd name="connsiteY13" fmla="*/ 442452 h 2359742"/>
                              <a:gd name="connsiteX14" fmla="*/ 1342104 w 3038168"/>
                              <a:gd name="connsiteY14" fmla="*/ 457200 h 2359742"/>
                              <a:gd name="connsiteX15" fmla="*/ 1445342 w 3038168"/>
                              <a:gd name="connsiteY15" fmla="*/ 486697 h 2359742"/>
                              <a:gd name="connsiteX16" fmla="*/ 1460091 w 3038168"/>
                              <a:gd name="connsiteY16" fmla="*/ 530942 h 2359742"/>
                              <a:gd name="connsiteX17" fmla="*/ 1563329 w 3038168"/>
                              <a:gd name="connsiteY17" fmla="*/ 560439 h 2359742"/>
                              <a:gd name="connsiteX18" fmla="*/ 1592826 w 3038168"/>
                              <a:gd name="connsiteY18" fmla="*/ 604684 h 2359742"/>
                              <a:gd name="connsiteX19" fmla="*/ 1740310 w 3038168"/>
                              <a:gd name="connsiteY19" fmla="*/ 678426 h 2359742"/>
                              <a:gd name="connsiteX20" fmla="*/ 1828800 w 3038168"/>
                              <a:gd name="connsiteY20" fmla="*/ 722671 h 2359742"/>
                              <a:gd name="connsiteX21" fmla="*/ 1932039 w 3038168"/>
                              <a:gd name="connsiteY21" fmla="*/ 752168 h 2359742"/>
                              <a:gd name="connsiteX22" fmla="*/ 1976284 w 3038168"/>
                              <a:gd name="connsiteY22" fmla="*/ 781664 h 2359742"/>
                              <a:gd name="connsiteX23" fmla="*/ 2020529 w 3038168"/>
                              <a:gd name="connsiteY23" fmla="*/ 929148 h 2359742"/>
                              <a:gd name="connsiteX24" fmla="*/ 2035278 w 3038168"/>
                              <a:gd name="connsiteY24" fmla="*/ 973393 h 2359742"/>
                              <a:gd name="connsiteX25" fmla="*/ 2109020 w 3038168"/>
                              <a:gd name="connsiteY25" fmla="*/ 1002890 h 2359742"/>
                              <a:gd name="connsiteX26" fmla="*/ 2153265 w 3038168"/>
                              <a:gd name="connsiteY26" fmla="*/ 1150374 h 2359742"/>
                              <a:gd name="connsiteX27" fmla="*/ 2182762 w 3038168"/>
                              <a:gd name="connsiteY27" fmla="*/ 1238864 h 2359742"/>
                              <a:gd name="connsiteX28" fmla="*/ 2227007 w 3038168"/>
                              <a:gd name="connsiteY28" fmla="*/ 1268361 h 2359742"/>
                              <a:gd name="connsiteX29" fmla="*/ 2241755 w 3038168"/>
                              <a:gd name="connsiteY29" fmla="*/ 1356852 h 2359742"/>
                              <a:gd name="connsiteX30" fmla="*/ 2256504 w 3038168"/>
                              <a:gd name="connsiteY30" fmla="*/ 1607574 h 2359742"/>
                              <a:gd name="connsiteX31" fmla="*/ 2403987 w 3038168"/>
                              <a:gd name="connsiteY31" fmla="*/ 1696064 h 2359742"/>
                              <a:gd name="connsiteX32" fmla="*/ 2551471 w 3038168"/>
                              <a:gd name="connsiteY32" fmla="*/ 1769806 h 2359742"/>
                              <a:gd name="connsiteX33" fmla="*/ 2639962 w 3038168"/>
                              <a:gd name="connsiteY33" fmla="*/ 1784555 h 2359742"/>
                              <a:gd name="connsiteX34" fmla="*/ 2684207 w 3038168"/>
                              <a:gd name="connsiteY34" fmla="*/ 1799303 h 2359742"/>
                              <a:gd name="connsiteX35" fmla="*/ 2728452 w 3038168"/>
                              <a:gd name="connsiteY35" fmla="*/ 1946787 h 2359742"/>
                              <a:gd name="connsiteX36" fmla="*/ 2743200 w 3038168"/>
                              <a:gd name="connsiteY36" fmla="*/ 2064774 h 2359742"/>
                              <a:gd name="connsiteX37" fmla="*/ 2802194 w 3038168"/>
                              <a:gd name="connsiteY37" fmla="*/ 2168013 h 2359742"/>
                              <a:gd name="connsiteX38" fmla="*/ 2846439 w 3038168"/>
                              <a:gd name="connsiteY38" fmla="*/ 2197510 h 2359742"/>
                              <a:gd name="connsiteX39" fmla="*/ 2920181 w 3038168"/>
                              <a:gd name="connsiteY39" fmla="*/ 2359742 h 2359742"/>
                              <a:gd name="connsiteX40" fmla="*/ 2979175 w 3038168"/>
                              <a:gd name="connsiteY40" fmla="*/ 2330245 h 2359742"/>
                              <a:gd name="connsiteX41" fmla="*/ 3038168 w 3038168"/>
                              <a:gd name="connsiteY41" fmla="*/ 2344993 h 23597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3038168" h="2359742">
                                <a:moveTo>
                                  <a:pt x="0" y="0"/>
                                </a:moveTo>
                                <a:cubicBezTo>
                                  <a:pt x="26909" y="40363"/>
                                  <a:pt x="27169" y="53043"/>
                                  <a:pt x="73742" y="73742"/>
                                </a:cubicBezTo>
                                <a:cubicBezTo>
                                  <a:pt x="102155" y="86370"/>
                                  <a:pt x="162233" y="103239"/>
                                  <a:pt x="162233" y="103239"/>
                                </a:cubicBezTo>
                                <a:cubicBezTo>
                                  <a:pt x="221226" y="93407"/>
                                  <a:pt x="280567" y="85471"/>
                                  <a:pt x="339213" y="73742"/>
                                </a:cubicBezTo>
                                <a:cubicBezTo>
                                  <a:pt x="378965" y="65791"/>
                                  <a:pt x="457200" y="44245"/>
                                  <a:pt x="457200" y="44245"/>
                                </a:cubicBezTo>
                                <a:cubicBezTo>
                                  <a:pt x="471948" y="54077"/>
                                  <a:pt x="486414" y="64348"/>
                                  <a:pt x="501445" y="73742"/>
                                </a:cubicBezTo>
                                <a:cubicBezTo>
                                  <a:pt x="643771" y="162696"/>
                                  <a:pt x="518325" y="80080"/>
                                  <a:pt x="619433" y="147484"/>
                                </a:cubicBezTo>
                                <a:cubicBezTo>
                                  <a:pt x="633249" y="175116"/>
                                  <a:pt x="687582" y="289883"/>
                                  <a:pt x="707923" y="294968"/>
                                </a:cubicBezTo>
                                <a:cubicBezTo>
                                  <a:pt x="797082" y="317257"/>
                                  <a:pt x="747683" y="303305"/>
                                  <a:pt x="855407" y="339213"/>
                                </a:cubicBezTo>
                                <a:cubicBezTo>
                                  <a:pt x="870155" y="344129"/>
                                  <a:pt x="884317" y="351405"/>
                                  <a:pt x="899652" y="353961"/>
                                </a:cubicBezTo>
                                <a:lnTo>
                                  <a:pt x="988142" y="368710"/>
                                </a:lnTo>
                                <a:cubicBezTo>
                                  <a:pt x="1022500" y="373996"/>
                                  <a:pt x="1057179" y="377240"/>
                                  <a:pt x="1091381" y="383458"/>
                                </a:cubicBezTo>
                                <a:cubicBezTo>
                                  <a:pt x="1148912" y="393918"/>
                                  <a:pt x="1179658" y="409941"/>
                                  <a:pt x="1238865" y="427703"/>
                                </a:cubicBezTo>
                                <a:cubicBezTo>
                                  <a:pt x="1258280" y="433528"/>
                                  <a:pt x="1278368" y="436883"/>
                                  <a:pt x="1297858" y="442452"/>
                                </a:cubicBezTo>
                                <a:cubicBezTo>
                                  <a:pt x="1312806" y="446723"/>
                                  <a:pt x="1327156" y="452929"/>
                                  <a:pt x="1342104" y="457200"/>
                                </a:cubicBezTo>
                                <a:cubicBezTo>
                                  <a:pt x="1471702" y="494227"/>
                                  <a:pt x="1339283" y="451343"/>
                                  <a:pt x="1445342" y="486697"/>
                                </a:cubicBezTo>
                                <a:cubicBezTo>
                                  <a:pt x="1450258" y="501445"/>
                                  <a:pt x="1449098" y="519949"/>
                                  <a:pt x="1460091" y="530942"/>
                                </a:cubicBezTo>
                                <a:cubicBezTo>
                                  <a:pt x="1467142" y="537993"/>
                                  <a:pt x="1562821" y="560312"/>
                                  <a:pt x="1563329" y="560439"/>
                                </a:cubicBezTo>
                                <a:cubicBezTo>
                                  <a:pt x="1573161" y="575187"/>
                                  <a:pt x="1580292" y="592150"/>
                                  <a:pt x="1592826" y="604684"/>
                                </a:cubicBezTo>
                                <a:cubicBezTo>
                                  <a:pt x="1625015" y="636873"/>
                                  <a:pt x="1712045" y="665381"/>
                                  <a:pt x="1740310" y="678426"/>
                                </a:cubicBezTo>
                                <a:cubicBezTo>
                                  <a:pt x="1770253" y="692246"/>
                                  <a:pt x="1798180" y="710423"/>
                                  <a:pt x="1828800" y="722671"/>
                                </a:cubicBezTo>
                                <a:cubicBezTo>
                                  <a:pt x="1876072" y="741580"/>
                                  <a:pt x="1889122" y="730710"/>
                                  <a:pt x="1932039" y="752168"/>
                                </a:cubicBezTo>
                                <a:cubicBezTo>
                                  <a:pt x="1947893" y="760095"/>
                                  <a:pt x="1961536" y="771832"/>
                                  <a:pt x="1976284" y="781664"/>
                                </a:cubicBezTo>
                                <a:cubicBezTo>
                                  <a:pt x="1998573" y="870815"/>
                                  <a:pt x="1984626" y="821438"/>
                                  <a:pt x="2020529" y="929148"/>
                                </a:cubicBezTo>
                                <a:cubicBezTo>
                                  <a:pt x="2025445" y="943896"/>
                                  <a:pt x="2020844" y="967619"/>
                                  <a:pt x="2035278" y="973393"/>
                                </a:cubicBezTo>
                                <a:lnTo>
                                  <a:pt x="2109020" y="1002890"/>
                                </a:lnTo>
                                <a:cubicBezTo>
                                  <a:pt x="2166079" y="1088481"/>
                                  <a:pt x="2119769" y="1005227"/>
                                  <a:pt x="2153265" y="1150374"/>
                                </a:cubicBezTo>
                                <a:cubicBezTo>
                                  <a:pt x="2160257" y="1180670"/>
                                  <a:pt x="2156892" y="1221617"/>
                                  <a:pt x="2182762" y="1238864"/>
                                </a:cubicBezTo>
                                <a:lnTo>
                                  <a:pt x="2227007" y="1268361"/>
                                </a:lnTo>
                                <a:cubicBezTo>
                                  <a:pt x="2231923" y="1297858"/>
                                  <a:pt x="2239164" y="1327061"/>
                                  <a:pt x="2241755" y="1356852"/>
                                </a:cubicBezTo>
                                <a:cubicBezTo>
                                  <a:pt x="2249008" y="1440256"/>
                                  <a:pt x="2236199" y="1526355"/>
                                  <a:pt x="2256504" y="1607574"/>
                                </a:cubicBezTo>
                                <a:cubicBezTo>
                                  <a:pt x="2262652" y="1632165"/>
                                  <a:pt x="2399807" y="1693742"/>
                                  <a:pt x="2403987" y="1696064"/>
                                </a:cubicBezTo>
                                <a:cubicBezTo>
                                  <a:pt x="2485584" y="1741396"/>
                                  <a:pt x="2418847" y="1728998"/>
                                  <a:pt x="2551471" y="1769806"/>
                                </a:cubicBezTo>
                                <a:cubicBezTo>
                                  <a:pt x="2580053" y="1778600"/>
                                  <a:pt x="2610770" y="1778068"/>
                                  <a:pt x="2639962" y="1784555"/>
                                </a:cubicBezTo>
                                <a:cubicBezTo>
                                  <a:pt x="2655138" y="1787927"/>
                                  <a:pt x="2669459" y="1794387"/>
                                  <a:pt x="2684207" y="1799303"/>
                                </a:cubicBezTo>
                                <a:cubicBezTo>
                                  <a:pt x="2697322" y="1838649"/>
                                  <a:pt x="2721022" y="1902204"/>
                                  <a:pt x="2728452" y="1946787"/>
                                </a:cubicBezTo>
                                <a:cubicBezTo>
                                  <a:pt x="2734968" y="1985883"/>
                                  <a:pt x="2733587" y="2026322"/>
                                  <a:pt x="2743200" y="2064774"/>
                                </a:cubicBezTo>
                                <a:cubicBezTo>
                                  <a:pt x="2747056" y="2080198"/>
                                  <a:pt x="2787565" y="2153384"/>
                                  <a:pt x="2802194" y="2168013"/>
                                </a:cubicBezTo>
                                <a:cubicBezTo>
                                  <a:pt x="2814728" y="2180547"/>
                                  <a:pt x="2831691" y="2187678"/>
                                  <a:pt x="2846439" y="2197510"/>
                                </a:cubicBezTo>
                                <a:cubicBezTo>
                                  <a:pt x="2919338" y="2306857"/>
                                  <a:pt x="2898481" y="2251238"/>
                                  <a:pt x="2920181" y="2359742"/>
                                </a:cubicBezTo>
                                <a:cubicBezTo>
                                  <a:pt x="2939846" y="2349910"/>
                                  <a:pt x="2957359" y="2332972"/>
                                  <a:pt x="2979175" y="2330245"/>
                                </a:cubicBezTo>
                                <a:cubicBezTo>
                                  <a:pt x="2999288" y="2327731"/>
                                  <a:pt x="3038168" y="2344993"/>
                                  <a:pt x="3038168" y="2344993"/>
                                </a:cubicBezTo>
                              </a:path>
                            </a:pathLst>
                          </a:custGeom>
                          <a:solidFill>
                            <a:schemeClr val="accent3"/>
                          </a:solidFill>
                          <a:ln w="28575">
                            <a:solidFill>
                              <a:srgbClr val="00B050"/>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3" name="Freeform 12"/>
                          <a:cNvSpPr/>
                        </a:nvSpPr>
                        <a:spPr>
                          <a:xfrm>
                            <a:off x="530942" y="2890684"/>
                            <a:ext cx="619432" cy="486697"/>
                          </a:xfrm>
                          <a:custGeom>
                            <a:avLst/>
                            <a:gdLst>
                              <a:gd name="connsiteX0" fmla="*/ 0 w 619432"/>
                              <a:gd name="connsiteY0" fmla="*/ 0 h 486697"/>
                              <a:gd name="connsiteX1" fmla="*/ 309716 w 619432"/>
                              <a:gd name="connsiteY1" fmla="*/ 14748 h 486697"/>
                              <a:gd name="connsiteX2" fmla="*/ 398206 w 619432"/>
                              <a:gd name="connsiteY2" fmla="*/ 44245 h 486697"/>
                              <a:gd name="connsiteX3" fmla="*/ 457200 w 619432"/>
                              <a:gd name="connsiteY3" fmla="*/ 132735 h 486697"/>
                              <a:gd name="connsiteX4" fmla="*/ 471948 w 619432"/>
                              <a:gd name="connsiteY4" fmla="*/ 176981 h 486697"/>
                              <a:gd name="connsiteX5" fmla="*/ 530942 w 619432"/>
                              <a:gd name="connsiteY5" fmla="*/ 265471 h 486697"/>
                              <a:gd name="connsiteX6" fmla="*/ 545690 w 619432"/>
                              <a:gd name="connsiteY6" fmla="*/ 309716 h 486697"/>
                              <a:gd name="connsiteX7" fmla="*/ 575187 w 619432"/>
                              <a:gd name="connsiteY7" fmla="*/ 353961 h 486697"/>
                              <a:gd name="connsiteX8" fmla="*/ 604684 w 619432"/>
                              <a:gd name="connsiteY8" fmla="*/ 442451 h 486697"/>
                              <a:gd name="connsiteX9" fmla="*/ 619432 w 619432"/>
                              <a:gd name="connsiteY9" fmla="*/ 486697 h 4866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9432" h="486697">
                                <a:moveTo>
                                  <a:pt x="0" y="0"/>
                                </a:moveTo>
                                <a:cubicBezTo>
                                  <a:pt x="103239" y="4916"/>
                                  <a:pt x="206993" y="3334"/>
                                  <a:pt x="309716" y="14748"/>
                                </a:cubicBezTo>
                                <a:cubicBezTo>
                                  <a:pt x="340618" y="18182"/>
                                  <a:pt x="398206" y="44245"/>
                                  <a:pt x="398206" y="44245"/>
                                </a:cubicBezTo>
                                <a:cubicBezTo>
                                  <a:pt x="417871" y="73742"/>
                                  <a:pt x="445990" y="99103"/>
                                  <a:pt x="457200" y="132735"/>
                                </a:cubicBezTo>
                                <a:cubicBezTo>
                                  <a:pt x="462116" y="147484"/>
                                  <a:pt x="464398" y="163391"/>
                                  <a:pt x="471948" y="176981"/>
                                </a:cubicBezTo>
                                <a:cubicBezTo>
                                  <a:pt x="489164" y="207971"/>
                                  <a:pt x="530942" y="265471"/>
                                  <a:pt x="530942" y="265471"/>
                                </a:cubicBezTo>
                                <a:cubicBezTo>
                                  <a:pt x="535858" y="280219"/>
                                  <a:pt x="538738" y="295811"/>
                                  <a:pt x="545690" y="309716"/>
                                </a:cubicBezTo>
                                <a:cubicBezTo>
                                  <a:pt x="553617" y="325570"/>
                                  <a:pt x="567988" y="337763"/>
                                  <a:pt x="575187" y="353961"/>
                                </a:cubicBezTo>
                                <a:cubicBezTo>
                                  <a:pt x="587815" y="382373"/>
                                  <a:pt x="594852" y="412954"/>
                                  <a:pt x="604684" y="442451"/>
                                </a:cubicBezTo>
                                <a:lnTo>
                                  <a:pt x="619432" y="486697"/>
                                </a:lnTo>
                              </a:path>
                            </a:pathLst>
                          </a:custGeom>
                          <a:solidFill>
                            <a:schemeClr val="bg1">
                              <a:lumMod val="85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4" name="Straight Arrow Connector 13"/>
                          <a:cNvCxnSpPr/>
                        </a:nvCxnSpPr>
                        <a:spPr>
                          <a:xfrm rot="5400000">
                            <a:off x="1473813" y="3860187"/>
                            <a:ext cx="406400"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rot="5400000">
                            <a:off x="1550013" y="3936387"/>
                            <a:ext cx="406400"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nvCxnSpPr>
                        <a:spPr>
                          <a:xfrm rot="5400000">
                            <a:off x="1702413" y="3936387"/>
                            <a:ext cx="406400"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rot="5400000">
                            <a:off x="1854813" y="4012587"/>
                            <a:ext cx="406400"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nvCxnSpPr>
                        <a:spPr>
                          <a:xfrm rot="5400000">
                            <a:off x="1931013" y="4088787"/>
                            <a:ext cx="406400"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19" name="Straight Arrow Connector 18"/>
                          <a:cNvCxnSpPr/>
                        </a:nvCxnSpPr>
                        <a:spPr>
                          <a:xfrm rot="5400000">
                            <a:off x="2083413" y="4164987"/>
                            <a:ext cx="406400"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sp>
                        <a:nvSpPr>
                          <a:cNvPr id="20" name="Freeform 19"/>
                          <a:cNvSpPr/>
                        </a:nvSpPr>
                        <a:spPr>
                          <a:xfrm>
                            <a:off x="1371600" y="3200400"/>
                            <a:ext cx="762000" cy="457200"/>
                          </a:xfrm>
                          <a:custGeom>
                            <a:avLst/>
                            <a:gdLst>
                              <a:gd name="connsiteX0" fmla="*/ 0 w 529628"/>
                              <a:gd name="connsiteY0" fmla="*/ 0 h 148292"/>
                              <a:gd name="connsiteX1" fmla="*/ 103238 w 529628"/>
                              <a:gd name="connsiteY1" fmla="*/ 14749 h 148292"/>
                              <a:gd name="connsiteX2" fmla="*/ 147483 w 529628"/>
                              <a:gd name="connsiteY2" fmla="*/ 29497 h 148292"/>
                              <a:gd name="connsiteX3" fmla="*/ 221225 w 529628"/>
                              <a:gd name="connsiteY3" fmla="*/ 103239 h 148292"/>
                              <a:gd name="connsiteX4" fmla="*/ 412954 w 529628"/>
                              <a:gd name="connsiteY4" fmla="*/ 132736 h 148292"/>
                              <a:gd name="connsiteX5" fmla="*/ 516193 w 529628"/>
                              <a:gd name="connsiteY5" fmla="*/ 147484 h 1482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29628" h="148292">
                                <a:moveTo>
                                  <a:pt x="0" y="0"/>
                                </a:moveTo>
                                <a:cubicBezTo>
                                  <a:pt x="34413" y="4916"/>
                                  <a:pt x="69151" y="7932"/>
                                  <a:pt x="103238" y="14749"/>
                                </a:cubicBezTo>
                                <a:cubicBezTo>
                                  <a:pt x="118482" y="17798"/>
                                  <a:pt x="135344" y="19786"/>
                                  <a:pt x="147483" y="29497"/>
                                </a:cubicBezTo>
                                <a:cubicBezTo>
                                  <a:pt x="223117" y="90004"/>
                                  <a:pt x="125927" y="62396"/>
                                  <a:pt x="221225" y="103239"/>
                                </a:cubicBezTo>
                                <a:cubicBezTo>
                                  <a:pt x="266845" y="122791"/>
                                  <a:pt x="384295" y="128915"/>
                                  <a:pt x="412954" y="132736"/>
                                </a:cubicBezTo>
                                <a:cubicBezTo>
                                  <a:pt x="529628" y="148292"/>
                                  <a:pt x="467705" y="147484"/>
                                  <a:pt x="516193" y="147484"/>
                                </a:cubicBezTo>
                              </a:path>
                            </a:pathLst>
                          </a:custGeom>
                          <a:ln>
                            <a:solidFill>
                              <a:schemeClr val="tx1"/>
                            </a:solidFill>
                            <a:headEnd type="none" w="med" len="med"/>
                            <a:tailEnd type="arrow"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21" name="Freeform 20"/>
                          <a:cNvSpPr/>
                        </a:nvSpPr>
                        <a:spPr>
                          <a:xfrm>
                            <a:off x="2514600" y="3886200"/>
                            <a:ext cx="680884" cy="715297"/>
                          </a:xfrm>
                          <a:custGeom>
                            <a:avLst/>
                            <a:gdLst>
                              <a:gd name="connsiteX0" fmla="*/ 0 w 607411"/>
                              <a:gd name="connsiteY0" fmla="*/ 0 h 462655"/>
                              <a:gd name="connsiteX1" fmla="*/ 44245 w 607411"/>
                              <a:gd name="connsiteY1" fmla="*/ 29497 h 462655"/>
                              <a:gd name="connsiteX2" fmla="*/ 147484 w 607411"/>
                              <a:gd name="connsiteY2" fmla="*/ 117987 h 462655"/>
                              <a:gd name="connsiteX3" fmla="*/ 206478 w 607411"/>
                              <a:gd name="connsiteY3" fmla="*/ 132736 h 462655"/>
                              <a:gd name="connsiteX4" fmla="*/ 250723 w 607411"/>
                              <a:gd name="connsiteY4" fmla="*/ 147484 h 462655"/>
                              <a:gd name="connsiteX5" fmla="*/ 339213 w 607411"/>
                              <a:gd name="connsiteY5" fmla="*/ 221226 h 462655"/>
                              <a:gd name="connsiteX6" fmla="*/ 353961 w 607411"/>
                              <a:gd name="connsiteY6" fmla="*/ 265471 h 462655"/>
                              <a:gd name="connsiteX7" fmla="*/ 398207 w 607411"/>
                              <a:gd name="connsiteY7" fmla="*/ 280220 h 462655"/>
                              <a:gd name="connsiteX8" fmla="*/ 442452 w 607411"/>
                              <a:gd name="connsiteY8" fmla="*/ 309716 h 462655"/>
                              <a:gd name="connsiteX9" fmla="*/ 501445 w 607411"/>
                              <a:gd name="connsiteY9" fmla="*/ 324465 h 462655"/>
                              <a:gd name="connsiteX10" fmla="*/ 560439 w 607411"/>
                              <a:gd name="connsiteY10" fmla="*/ 353962 h 462655"/>
                              <a:gd name="connsiteX11" fmla="*/ 575187 w 607411"/>
                              <a:gd name="connsiteY11" fmla="*/ 398207 h 462655"/>
                              <a:gd name="connsiteX12" fmla="*/ 604684 w 607411"/>
                              <a:gd name="connsiteY12" fmla="*/ 457200 h 4626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07411" h="462655">
                                <a:moveTo>
                                  <a:pt x="0" y="0"/>
                                </a:moveTo>
                                <a:cubicBezTo>
                                  <a:pt x="14748" y="9832"/>
                                  <a:pt x="30787" y="17961"/>
                                  <a:pt x="44245" y="29497"/>
                                </a:cubicBezTo>
                                <a:cubicBezTo>
                                  <a:pt x="80883" y="60901"/>
                                  <a:pt x="102337" y="98638"/>
                                  <a:pt x="147484" y="117987"/>
                                </a:cubicBezTo>
                                <a:cubicBezTo>
                                  <a:pt x="166115" y="125972"/>
                                  <a:pt x="186988" y="127167"/>
                                  <a:pt x="206478" y="132736"/>
                                </a:cubicBezTo>
                                <a:cubicBezTo>
                                  <a:pt x="221426" y="137007"/>
                                  <a:pt x="235975" y="142568"/>
                                  <a:pt x="250723" y="147484"/>
                                </a:cubicBezTo>
                                <a:cubicBezTo>
                                  <a:pt x="283370" y="169249"/>
                                  <a:pt x="316502" y="187159"/>
                                  <a:pt x="339213" y="221226"/>
                                </a:cubicBezTo>
                                <a:cubicBezTo>
                                  <a:pt x="347836" y="234161"/>
                                  <a:pt x="342968" y="254478"/>
                                  <a:pt x="353961" y="265471"/>
                                </a:cubicBezTo>
                                <a:cubicBezTo>
                                  <a:pt x="364954" y="276464"/>
                                  <a:pt x="384302" y="273267"/>
                                  <a:pt x="398207" y="280220"/>
                                </a:cubicBezTo>
                                <a:cubicBezTo>
                                  <a:pt x="414061" y="288147"/>
                                  <a:pt x="426160" y="302734"/>
                                  <a:pt x="442452" y="309716"/>
                                </a:cubicBezTo>
                                <a:cubicBezTo>
                                  <a:pt x="461083" y="317701"/>
                                  <a:pt x="482466" y="317348"/>
                                  <a:pt x="501445" y="324465"/>
                                </a:cubicBezTo>
                                <a:cubicBezTo>
                                  <a:pt x="522031" y="332185"/>
                                  <a:pt x="540774" y="344130"/>
                                  <a:pt x="560439" y="353962"/>
                                </a:cubicBezTo>
                                <a:cubicBezTo>
                                  <a:pt x="565355" y="368710"/>
                                  <a:pt x="568235" y="384302"/>
                                  <a:pt x="575187" y="398207"/>
                                </a:cubicBezTo>
                                <a:cubicBezTo>
                                  <a:pt x="607411" y="462655"/>
                                  <a:pt x="604684" y="420258"/>
                                  <a:pt x="604684" y="457200"/>
                                </a:cubicBezTo>
                              </a:path>
                            </a:pathLst>
                          </a:custGeom>
                          <a:ln>
                            <a:solidFill>
                              <a:schemeClr val="tx1"/>
                            </a:solidFill>
                            <a:headEnd type="none" w="med" len="med"/>
                            <a:tailEnd type="triangle" w="med" len="med"/>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22" name="Straight Connector 21"/>
                          <a:cNvCxnSpPr/>
                        </a:nvCxnSpPr>
                        <a:spPr>
                          <a:xfrm rot="5400000">
                            <a:off x="495300" y="2933700"/>
                            <a:ext cx="228600" cy="15240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3" name="Straight Connector 22"/>
                          <a:cNvCxnSpPr>
                            <a:endCxn id="12" idx="0"/>
                          </a:cNvCxnSpPr>
                        </a:nvCxnSpPr>
                        <a:spPr>
                          <a:xfrm rot="5400000">
                            <a:off x="464574" y="2976716"/>
                            <a:ext cx="378542" cy="21631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rot="5400000">
                            <a:off x="723900" y="3009900"/>
                            <a:ext cx="228600" cy="15240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rot="5400000">
                            <a:off x="647700" y="3009900"/>
                            <a:ext cx="228600" cy="15240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rot="5400000">
                            <a:off x="800100" y="3086100"/>
                            <a:ext cx="228600" cy="15240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rot="5400000">
                            <a:off x="647700" y="3159840"/>
                            <a:ext cx="228600" cy="15240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rot="5400000">
                            <a:off x="876300" y="3162300"/>
                            <a:ext cx="228600" cy="152400"/>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29" name="TextBox 28"/>
                          <a:cNvSpPr txBox="1"/>
                        </a:nvSpPr>
                        <a:spPr>
                          <a:xfrm>
                            <a:off x="533400" y="2514600"/>
                            <a:ext cx="630301"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t>Salju</a:t>
                              </a:r>
                              <a:endParaRPr lang="en-US" dirty="0"/>
                            </a:p>
                          </a:txBody>
                          <a:useSpRect/>
                        </a:txSp>
                      </a:sp>
                      <a:cxnSp>
                        <a:nvCxnSpPr>
                          <a:cNvPr id="30" name="Straight Connector 29"/>
                          <a:cNvCxnSpPr/>
                        </a:nvCxnSpPr>
                        <a:spPr>
                          <a:xfrm rot="5400000">
                            <a:off x="647700" y="3086100"/>
                            <a:ext cx="228600" cy="152400"/>
                          </a:xfrm>
                          <a:prstGeom prst="line">
                            <a:avLst/>
                          </a:prstGeom>
                          <a:ln>
                            <a:prstDash val="dash"/>
                          </a:ln>
                        </a:spPr>
                        <a:style>
                          <a:lnRef idx="1">
                            <a:schemeClr val="accent1"/>
                          </a:lnRef>
                          <a:fillRef idx="0">
                            <a:schemeClr val="accent1"/>
                          </a:fillRef>
                          <a:effectRef idx="0">
                            <a:schemeClr val="accent1"/>
                          </a:effectRef>
                          <a:fontRef idx="minor">
                            <a:schemeClr val="tx1"/>
                          </a:fontRef>
                        </a:style>
                      </a:cxnSp>
                      <a:sp>
                        <a:nvSpPr>
                          <a:cNvPr id="31" name="TextBox 30"/>
                          <a:cNvSpPr txBox="1"/>
                        </a:nvSpPr>
                        <a:spPr>
                          <a:xfrm>
                            <a:off x="533400" y="4114800"/>
                            <a:ext cx="929668" cy="42874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Arial Narrow" pitchFamily="34" charset="0"/>
                                </a:rPr>
                                <a:t>Gunung</a:t>
                              </a:r>
                              <a:endParaRPr lang="en-US" dirty="0">
                                <a:latin typeface="Arial Narrow" pitchFamily="34" charset="0"/>
                              </a:endParaRPr>
                            </a:p>
                          </a:txBody>
                          <a:useSpRect/>
                        </a:txSp>
                      </a:sp>
                      <a:sp>
                        <a:nvSpPr>
                          <a:cNvPr id="32" name="TextBox 31"/>
                          <a:cNvSpPr txBox="1"/>
                        </a:nvSpPr>
                        <a:spPr>
                          <a:xfrm>
                            <a:off x="1143000" y="4724400"/>
                            <a:ext cx="136608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Arial Narrow" pitchFamily="34" charset="0"/>
                                </a:rPr>
                                <a:t>Peresapan</a:t>
                              </a:r>
                              <a:r>
                                <a:rPr lang="en-US" dirty="0" smtClean="0">
                                  <a:latin typeface="Arial Narrow" pitchFamily="34" charset="0"/>
                                </a:rPr>
                                <a:t> air</a:t>
                              </a:r>
                              <a:endParaRPr lang="en-US" dirty="0">
                                <a:latin typeface="Arial Narrow" pitchFamily="34" charset="0"/>
                              </a:endParaRPr>
                            </a:p>
                          </a:txBody>
                          <a:useSpRect/>
                        </a:txSp>
                      </a:sp>
                      <a:sp>
                        <a:nvSpPr>
                          <a:cNvPr id="33" name="TextBox 32"/>
                          <a:cNvSpPr txBox="1"/>
                        </a:nvSpPr>
                        <a:spPr>
                          <a:xfrm>
                            <a:off x="2286000" y="3505200"/>
                            <a:ext cx="119455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Arial Narrow" pitchFamily="34" charset="0"/>
                                </a:rPr>
                                <a:t>Air </a:t>
                              </a:r>
                              <a:r>
                                <a:rPr lang="en-US" dirty="0" err="1" smtClean="0">
                                  <a:latin typeface="Arial Narrow" pitchFamily="34" charset="0"/>
                                </a:rPr>
                                <a:t>mengalir</a:t>
                              </a:r>
                              <a:endParaRPr lang="en-US" dirty="0">
                                <a:latin typeface="Arial Narrow" pitchFamily="34" charset="0"/>
                              </a:endParaRPr>
                            </a:p>
                          </a:txBody>
                          <a:useSpRect/>
                        </a:txSp>
                      </a:sp>
                      <a:sp>
                        <a:nvSpPr>
                          <a:cNvPr id="34" name="Freeform 33"/>
                          <a:cNvSpPr/>
                        </a:nvSpPr>
                        <a:spPr>
                          <a:xfrm>
                            <a:off x="3539613" y="5633086"/>
                            <a:ext cx="1312606" cy="539114"/>
                          </a:xfrm>
                          <a:custGeom>
                            <a:avLst/>
                            <a:gdLst>
                              <a:gd name="connsiteX0" fmla="*/ 0 w 1312606"/>
                              <a:gd name="connsiteY0" fmla="*/ 797 h 323774"/>
                              <a:gd name="connsiteX1" fmla="*/ 29497 w 1312606"/>
                              <a:gd name="connsiteY1" fmla="*/ 89288 h 323774"/>
                              <a:gd name="connsiteX2" fmla="*/ 58993 w 1312606"/>
                              <a:gd name="connsiteY2" fmla="*/ 133533 h 323774"/>
                              <a:gd name="connsiteX3" fmla="*/ 88490 w 1312606"/>
                              <a:gd name="connsiteY3" fmla="*/ 222023 h 323774"/>
                              <a:gd name="connsiteX4" fmla="*/ 132735 w 1312606"/>
                              <a:gd name="connsiteY4" fmla="*/ 251520 h 323774"/>
                              <a:gd name="connsiteX5" fmla="*/ 545690 w 1312606"/>
                              <a:gd name="connsiteY5" fmla="*/ 295765 h 323774"/>
                              <a:gd name="connsiteX6" fmla="*/ 707922 w 1312606"/>
                              <a:gd name="connsiteY6" fmla="*/ 281017 h 323774"/>
                              <a:gd name="connsiteX7" fmla="*/ 840658 w 1312606"/>
                              <a:gd name="connsiteY7" fmla="*/ 251520 h 323774"/>
                              <a:gd name="connsiteX8" fmla="*/ 943897 w 1312606"/>
                              <a:gd name="connsiteY8" fmla="*/ 222023 h 323774"/>
                              <a:gd name="connsiteX9" fmla="*/ 1194619 w 1312606"/>
                              <a:gd name="connsiteY9" fmla="*/ 192527 h 323774"/>
                              <a:gd name="connsiteX10" fmla="*/ 1224116 w 1312606"/>
                              <a:gd name="connsiteY10" fmla="*/ 104036 h 323774"/>
                              <a:gd name="connsiteX11" fmla="*/ 1268361 w 1312606"/>
                              <a:gd name="connsiteY11" fmla="*/ 797 h 323774"/>
                              <a:gd name="connsiteX12" fmla="*/ 1312606 w 1312606"/>
                              <a:gd name="connsiteY12" fmla="*/ 15546 h 323774"/>
                              <a:gd name="connsiteX13" fmla="*/ 1268361 w 1312606"/>
                              <a:gd name="connsiteY13" fmla="*/ 30294 h 3237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12606" h="323774">
                                <a:moveTo>
                                  <a:pt x="0" y="797"/>
                                </a:moveTo>
                                <a:cubicBezTo>
                                  <a:pt x="9832" y="30294"/>
                                  <a:pt x="12250" y="63417"/>
                                  <a:pt x="29497" y="89288"/>
                                </a:cubicBezTo>
                                <a:cubicBezTo>
                                  <a:pt x="39329" y="104036"/>
                                  <a:pt x="51794" y="117336"/>
                                  <a:pt x="58993" y="133533"/>
                                </a:cubicBezTo>
                                <a:cubicBezTo>
                                  <a:pt x="71621" y="161945"/>
                                  <a:pt x="62620" y="204776"/>
                                  <a:pt x="88490" y="222023"/>
                                </a:cubicBezTo>
                                <a:cubicBezTo>
                                  <a:pt x="103238" y="231855"/>
                                  <a:pt x="116537" y="244321"/>
                                  <a:pt x="132735" y="251520"/>
                                </a:cubicBezTo>
                                <a:cubicBezTo>
                                  <a:pt x="270690" y="312834"/>
                                  <a:pt x="375573" y="288033"/>
                                  <a:pt x="545690" y="295765"/>
                                </a:cubicBezTo>
                                <a:cubicBezTo>
                                  <a:pt x="629714" y="323774"/>
                                  <a:pt x="571411" y="313137"/>
                                  <a:pt x="707922" y="281017"/>
                                </a:cubicBezTo>
                                <a:cubicBezTo>
                                  <a:pt x="752042" y="270636"/>
                                  <a:pt x="796687" y="262513"/>
                                  <a:pt x="840658" y="251520"/>
                                </a:cubicBezTo>
                                <a:cubicBezTo>
                                  <a:pt x="875379" y="242840"/>
                                  <a:pt x="908594" y="227907"/>
                                  <a:pt x="943897" y="222023"/>
                                </a:cubicBezTo>
                                <a:cubicBezTo>
                                  <a:pt x="1026902" y="208189"/>
                                  <a:pt x="1111045" y="202359"/>
                                  <a:pt x="1194619" y="192527"/>
                                </a:cubicBezTo>
                                <a:cubicBezTo>
                                  <a:pt x="1204451" y="163030"/>
                                  <a:pt x="1210211" y="131846"/>
                                  <a:pt x="1224116" y="104036"/>
                                </a:cubicBezTo>
                                <a:cubicBezTo>
                                  <a:pt x="1260566" y="31138"/>
                                  <a:pt x="1246661" y="65900"/>
                                  <a:pt x="1268361" y="797"/>
                                </a:cubicBezTo>
                                <a:cubicBezTo>
                                  <a:pt x="1283109" y="5713"/>
                                  <a:pt x="1312606" y="0"/>
                                  <a:pt x="1312606" y="15546"/>
                                </a:cubicBezTo>
                                <a:cubicBezTo>
                                  <a:pt x="1312606" y="31092"/>
                                  <a:pt x="1268361" y="30294"/>
                                  <a:pt x="1268361" y="30294"/>
                                </a:cubicBezTo>
                              </a:path>
                            </a:pathLst>
                          </a:custGeom>
                          <a:solidFill>
                            <a:schemeClr val="accent5">
                              <a:lumMod val="20000"/>
                              <a:lumOff val="80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5" name="TextBox 34"/>
                          <a:cNvSpPr txBox="1"/>
                        </a:nvSpPr>
                        <a:spPr>
                          <a:xfrm>
                            <a:off x="3733800" y="5638800"/>
                            <a:ext cx="74411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Arial Narrow" pitchFamily="34" charset="0"/>
                                </a:rPr>
                                <a:t>Danau</a:t>
                              </a:r>
                              <a:endParaRPr lang="en-US" dirty="0">
                                <a:latin typeface="Arial Narrow" pitchFamily="34" charset="0"/>
                              </a:endParaRPr>
                            </a:p>
                          </a:txBody>
                          <a:useSpRect/>
                        </a:txSp>
                      </a:sp>
                      <a:grpSp>
                        <a:nvGrpSpPr>
                          <a:cNvPr id="36" name="Group 122"/>
                          <a:cNvGrpSpPr/>
                        </a:nvGrpSpPr>
                        <a:grpSpPr>
                          <a:xfrm>
                            <a:off x="7620000" y="4648200"/>
                            <a:ext cx="457200" cy="914399"/>
                            <a:chOff x="3886200" y="5029200"/>
                            <a:chExt cx="457200" cy="533399"/>
                          </a:xfrm>
                        </a:grpSpPr>
                        <a:cxnSp>
                          <a:nvCxnSpPr>
                            <a:cNvPr id="60" name="Straight Arrow Connector 59"/>
                            <a:cNvCxnSpPr/>
                          </a:nvCxnSpPr>
                          <a:spPr>
                            <a:xfrm rot="16200000" flipV="1">
                              <a:off x="36201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61" name="Straight Arrow Connector 60"/>
                            <a:cNvCxnSpPr/>
                          </a:nvCxnSpPr>
                          <a:spPr>
                            <a:xfrm rot="16200000" flipV="1">
                              <a:off x="36201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rot="16200000" flipV="1">
                              <a:off x="37725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63" name="Straight Arrow Connector 62"/>
                            <a:cNvCxnSpPr/>
                          </a:nvCxnSpPr>
                          <a:spPr>
                            <a:xfrm rot="16200000" flipV="1">
                              <a:off x="3923687"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64" name="Straight Arrow Connector 63"/>
                            <a:cNvCxnSpPr/>
                          </a:nvCxnSpPr>
                          <a:spPr>
                            <a:xfrm rot="16200000" flipV="1">
                              <a:off x="4076087"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grpSp>
                      <a:sp>
                        <a:nvSpPr>
                          <a:cNvPr id="37" name="Freeform 36"/>
                          <a:cNvSpPr/>
                        </a:nvSpPr>
                        <a:spPr>
                          <a:xfrm>
                            <a:off x="4822723" y="5353665"/>
                            <a:ext cx="914400" cy="280219"/>
                          </a:xfrm>
                          <a:custGeom>
                            <a:avLst/>
                            <a:gdLst>
                              <a:gd name="connsiteX0" fmla="*/ 0 w 914400"/>
                              <a:gd name="connsiteY0" fmla="*/ 280219 h 280219"/>
                              <a:gd name="connsiteX1" fmla="*/ 44245 w 914400"/>
                              <a:gd name="connsiteY1" fmla="*/ 162232 h 280219"/>
                              <a:gd name="connsiteX2" fmla="*/ 73742 w 914400"/>
                              <a:gd name="connsiteY2" fmla="*/ 117987 h 280219"/>
                              <a:gd name="connsiteX3" fmla="*/ 117987 w 914400"/>
                              <a:gd name="connsiteY3" fmla="*/ 88490 h 280219"/>
                              <a:gd name="connsiteX4" fmla="*/ 294967 w 914400"/>
                              <a:gd name="connsiteY4" fmla="*/ 73741 h 280219"/>
                              <a:gd name="connsiteX5" fmla="*/ 339212 w 914400"/>
                              <a:gd name="connsiteY5" fmla="*/ 29496 h 280219"/>
                              <a:gd name="connsiteX6" fmla="*/ 412954 w 914400"/>
                              <a:gd name="connsiteY6" fmla="*/ 0 h 280219"/>
                              <a:gd name="connsiteX7" fmla="*/ 471948 w 914400"/>
                              <a:gd name="connsiteY7" fmla="*/ 14748 h 280219"/>
                              <a:gd name="connsiteX8" fmla="*/ 560438 w 914400"/>
                              <a:gd name="connsiteY8" fmla="*/ 73741 h 280219"/>
                              <a:gd name="connsiteX9" fmla="*/ 766916 w 914400"/>
                              <a:gd name="connsiteY9" fmla="*/ 88490 h 280219"/>
                              <a:gd name="connsiteX10" fmla="*/ 811161 w 914400"/>
                              <a:gd name="connsiteY10" fmla="*/ 103238 h 280219"/>
                              <a:gd name="connsiteX11" fmla="*/ 870154 w 914400"/>
                              <a:gd name="connsiteY11" fmla="*/ 117987 h 280219"/>
                              <a:gd name="connsiteX12" fmla="*/ 899651 w 914400"/>
                              <a:gd name="connsiteY12" fmla="*/ 206477 h 280219"/>
                              <a:gd name="connsiteX13" fmla="*/ 914400 w 914400"/>
                              <a:gd name="connsiteY13" fmla="*/ 250722 h 280219"/>
                              <a:gd name="connsiteX14" fmla="*/ 870154 w 914400"/>
                              <a:gd name="connsiteY14" fmla="*/ 280219 h 2802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914400" h="280219">
                                <a:moveTo>
                                  <a:pt x="0" y="280219"/>
                                </a:moveTo>
                                <a:cubicBezTo>
                                  <a:pt x="16130" y="215696"/>
                                  <a:pt x="9967" y="222217"/>
                                  <a:pt x="44245" y="162232"/>
                                </a:cubicBezTo>
                                <a:cubicBezTo>
                                  <a:pt x="53039" y="146842"/>
                                  <a:pt x="61208" y="130521"/>
                                  <a:pt x="73742" y="117987"/>
                                </a:cubicBezTo>
                                <a:cubicBezTo>
                                  <a:pt x="86276" y="105453"/>
                                  <a:pt x="103239" y="98322"/>
                                  <a:pt x="117987" y="88490"/>
                                </a:cubicBezTo>
                                <a:cubicBezTo>
                                  <a:pt x="192078" y="113186"/>
                                  <a:pt x="185404" y="119393"/>
                                  <a:pt x="294967" y="73741"/>
                                </a:cubicBezTo>
                                <a:cubicBezTo>
                                  <a:pt x="314220" y="65719"/>
                                  <a:pt x="321525" y="40550"/>
                                  <a:pt x="339212" y="29496"/>
                                </a:cubicBezTo>
                                <a:cubicBezTo>
                                  <a:pt x="361662" y="15465"/>
                                  <a:pt x="388373" y="9832"/>
                                  <a:pt x="412954" y="0"/>
                                </a:cubicBezTo>
                                <a:cubicBezTo>
                                  <a:pt x="432619" y="4916"/>
                                  <a:pt x="453818" y="5683"/>
                                  <a:pt x="471948" y="14748"/>
                                </a:cubicBezTo>
                                <a:cubicBezTo>
                                  <a:pt x="503656" y="30602"/>
                                  <a:pt x="525078" y="71215"/>
                                  <a:pt x="560438" y="73741"/>
                                </a:cubicBezTo>
                                <a:lnTo>
                                  <a:pt x="766916" y="88490"/>
                                </a:lnTo>
                                <a:cubicBezTo>
                                  <a:pt x="781664" y="93406"/>
                                  <a:pt x="796213" y="98967"/>
                                  <a:pt x="811161" y="103238"/>
                                </a:cubicBezTo>
                                <a:cubicBezTo>
                                  <a:pt x="830651" y="108807"/>
                                  <a:pt x="856963" y="102597"/>
                                  <a:pt x="870154" y="117987"/>
                                </a:cubicBezTo>
                                <a:cubicBezTo>
                                  <a:pt x="890388" y="141594"/>
                                  <a:pt x="889819" y="176980"/>
                                  <a:pt x="899651" y="206477"/>
                                </a:cubicBezTo>
                                <a:lnTo>
                                  <a:pt x="914400" y="250722"/>
                                </a:lnTo>
                                <a:lnTo>
                                  <a:pt x="870154" y="280219"/>
                                </a:lnTo>
                              </a:path>
                            </a:pathLst>
                          </a:custGeom>
                          <a:solidFill>
                            <a:schemeClr val="accent3"/>
                          </a:solidFill>
                          <a:ln>
                            <a:solidFill>
                              <a:schemeClr val="tx1">
                                <a:lumMod val="95000"/>
                                <a:lumOff val="5000"/>
                              </a:schemeClr>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8" name="Freeform 37"/>
                          <a:cNvSpPr/>
                        </a:nvSpPr>
                        <a:spPr>
                          <a:xfrm>
                            <a:off x="5737123" y="5638800"/>
                            <a:ext cx="511277" cy="152400"/>
                          </a:xfrm>
                          <a:custGeom>
                            <a:avLst/>
                            <a:gdLst>
                              <a:gd name="connsiteX0" fmla="*/ 0 w 619432"/>
                              <a:gd name="connsiteY0" fmla="*/ 0 h 368710"/>
                              <a:gd name="connsiteX1" fmla="*/ 29496 w 619432"/>
                              <a:gd name="connsiteY1" fmla="*/ 58994 h 368710"/>
                              <a:gd name="connsiteX2" fmla="*/ 44245 w 619432"/>
                              <a:gd name="connsiteY2" fmla="*/ 132736 h 368710"/>
                              <a:gd name="connsiteX3" fmla="*/ 58993 w 619432"/>
                              <a:gd name="connsiteY3" fmla="*/ 176981 h 368710"/>
                              <a:gd name="connsiteX4" fmla="*/ 73742 w 619432"/>
                              <a:gd name="connsiteY4" fmla="*/ 235974 h 368710"/>
                              <a:gd name="connsiteX5" fmla="*/ 117987 w 619432"/>
                              <a:gd name="connsiteY5" fmla="*/ 265471 h 368710"/>
                              <a:gd name="connsiteX6" fmla="*/ 147483 w 619432"/>
                              <a:gd name="connsiteY6" fmla="*/ 309716 h 368710"/>
                              <a:gd name="connsiteX7" fmla="*/ 250722 w 619432"/>
                              <a:gd name="connsiteY7" fmla="*/ 353962 h 368710"/>
                              <a:gd name="connsiteX8" fmla="*/ 294967 w 619432"/>
                              <a:gd name="connsiteY8" fmla="*/ 368710 h 368710"/>
                              <a:gd name="connsiteX9" fmla="*/ 383458 w 619432"/>
                              <a:gd name="connsiteY9" fmla="*/ 339213 h 368710"/>
                              <a:gd name="connsiteX10" fmla="*/ 471948 w 619432"/>
                              <a:gd name="connsiteY10" fmla="*/ 280220 h 368710"/>
                              <a:gd name="connsiteX11" fmla="*/ 530942 w 619432"/>
                              <a:gd name="connsiteY11" fmla="*/ 162233 h 368710"/>
                              <a:gd name="connsiteX12" fmla="*/ 589935 w 619432"/>
                              <a:gd name="connsiteY12" fmla="*/ 73742 h 368710"/>
                              <a:gd name="connsiteX13" fmla="*/ 619432 w 619432"/>
                              <a:gd name="connsiteY13" fmla="*/ 0 h 368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19432" h="368710">
                                <a:moveTo>
                                  <a:pt x="0" y="0"/>
                                </a:moveTo>
                                <a:cubicBezTo>
                                  <a:pt x="9832" y="19665"/>
                                  <a:pt x="22544" y="38137"/>
                                  <a:pt x="29496" y="58994"/>
                                </a:cubicBezTo>
                                <a:cubicBezTo>
                                  <a:pt x="37423" y="82775"/>
                                  <a:pt x="38165" y="108417"/>
                                  <a:pt x="44245" y="132736"/>
                                </a:cubicBezTo>
                                <a:cubicBezTo>
                                  <a:pt x="48016" y="147818"/>
                                  <a:pt x="54722" y="162033"/>
                                  <a:pt x="58993" y="176981"/>
                                </a:cubicBezTo>
                                <a:cubicBezTo>
                                  <a:pt x="64562" y="196471"/>
                                  <a:pt x="62498" y="219109"/>
                                  <a:pt x="73742" y="235974"/>
                                </a:cubicBezTo>
                                <a:cubicBezTo>
                                  <a:pt x="83574" y="250722"/>
                                  <a:pt x="103239" y="255639"/>
                                  <a:pt x="117987" y="265471"/>
                                </a:cubicBezTo>
                                <a:cubicBezTo>
                                  <a:pt x="127819" y="280219"/>
                                  <a:pt x="134949" y="297182"/>
                                  <a:pt x="147483" y="309716"/>
                                </a:cubicBezTo>
                                <a:cubicBezTo>
                                  <a:pt x="183406" y="345639"/>
                                  <a:pt x="203337" y="340423"/>
                                  <a:pt x="250722" y="353962"/>
                                </a:cubicBezTo>
                                <a:cubicBezTo>
                                  <a:pt x="265670" y="358233"/>
                                  <a:pt x="280219" y="363794"/>
                                  <a:pt x="294967" y="368710"/>
                                </a:cubicBezTo>
                                <a:cubicBezTo>
                                  <a:pt x="324464" y="358878"/>
                                  <a:pt x="355648" y="353118"/>
                                  <a:pt x="383458" y="339213"/>
                                </a:cubicBezTo>
                                <a:cubicBezTo>
                                  <a:pt x="415166" y="323359"/>
                                  <a:pt x="471948" y="280220"/>
                                  <a:pt x="471948" y="280220"/>
                                </a:cubicBezTo>
                                <a:cubicBezTo>
                                  <a:pt x="491613" y="240891"/>
                                  <a:pt x="506551" y="198819"/>
                                  <a:pt x="530942" y="162233"/>
                                </a:cubicBezTo>
                                <a:lnTo>
                                  <a:pt x="589935" y="73742"/>
                                </a:lnTo>
                                <a:cubicBezTo>
                                  <a:pt x="608159" y="19068"/>
                                  <a:pt x="597730" y="43402"/>
                                  <a:pt x="619432" y="0"/>
                                </a:cubicBezTo>
                              </a:path>
                            </a:pathLst>
                          </a:custGeom>
                          <a:solidFill>
                            <a:schemeClr val="accent6">
                              <a:lumMod val="75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39" name="TextBox 38"/>
                          <a:cNvSpPr txBox="1"/>
                        </a:nvSpPr>
                        <a:spPr>
                          <a:xfrm>
                            <a:off x="5562600" y="5791200"/>
                            <a:ext cx="77617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latin typeface="Arial Narrow" pitchFamily="34" charset="0"/>
                                </a:rPr>
                                <a:t>Sungai</a:t>
                              </a:r>
                              <a:endParaRPr lang="en-US" dirty="0">
                                <a:latin typeface="Arial Narrow" pitchFamily="34" charset="0"/>
                              </a:endParaRPr>
                            </a:p>
                          </a:txBody>
                          <a:useSpRect/>
                        </a:txSp>
                      </a:sp>
                      <a:sp>
                        <a:nvSpPr>
                          <a:cNvPr id="40" name="Freeform 39"/>
                          <a:cNvSpPr/>
                        </a:nvSpPr>
                        <a:spPr>
                          <a:xfrm>
                            <a:off x="6248400" y="5486400"/>
                            <a:ext cx="533400" cy="152401"/>
                          </a:xfrm>
                          <a:custGeom>
                            <a:avLst/>
                            <a:gdLst>
                              <a:gd name="connsiteX0" fmla="*/ 0 w 914400"/>
                              <a:gd name="connsiteY0" fmla="*/ 280219 h 280219"/>
                              <a:gd name="connsiteX1" fmla="*/ 44245 w 914400"/>
                              <a:gd name="connsiteY1" fmla="*/ 162232 h 280219"/>
                              <a:gd name="connsiteX2" fmla="*/ 73742 w 914400"/>
                              <a:gd name="connsiteY2" fmla="*/ 117987 h 280219"/>
                              <a:gd name="connsiteX3" fmla="*/ 117987 w 914400"/>
                              <a:gd name="connsiteY3" fmla="*/ 88490 h 280219"/>
                              <a:gd name="connsiteX4" fmla="*/ 294967 w 914400"/>
                              <a:gd name="connsiteY4" fmla="*/ 73741 h 280219"/>
                              <a:gd name="connsiteX5" fmla="*/ 339212 w 914400"/>
                              <a:gd name="connsiteY5" fmla="*/ 29496 h 280219"/>
                              <a:gd name="connsiteX6" fmla="*/ 412954 w 914400"/>
                              <a:gd name="connsiteY6" fmla="*/ 0 h 280219"/>
                              <a:gd name="connsiteX7" fmla="*/ 471948 w 914400"/>
                              <a:gd name="connsiteY7" fmla="*/ 14748 h 280219"/>
                              <a:gd name="connsiteX8" fmla="*/ 560438 w 914400"/>
                              <a:gd name="connsiteY8" fmla="*/ 73741 h 280219"/>
                              <a:gd name="connsiteX9" fmla="*/ 766916 w 914400"/>
                              <a:gd name="connsiteY9" fmla="*/ 88490 h 280219"/>
                              <a:gd name="connsiteX10" fmla="*/ 811161 w 914400"/>
                              <a:gd name="connsiteY10" fmla="*/ 103238 h 280219"/>
                              <a:gd name="connsiteX11" fmla="*/ 870154 w 914400"/>
                              <a:gd name="connsiteY11" fmla="*/ 117987 h 280219"/>
                              <a:gd name="connsiteX12" fmla="*/ 899651 w 914400"/>
                              <a:gd name="connsiteY12" fmla="*/ 206477 h 280219"/>
                              <a:gd name="connsiteX13" fmla="*/ 914400 w 914400"/>
                              <a:gd name="connsiteY13" fmla="*/ 250722 h 280219"/>
                              <a:gd name="connsiteX14" fmla="*/ 870154 w 914400"/>
                              <a:gd name="connsiteY14" fmla="*/ 280219 h 2802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914400" h="280219">
                                <a:moveTo>
                                  <a:pt x="0" y="280219"/>
                                </a:moveTo>
                                <a:cubicBezTo>
                                  <a:pt x="16130" y="215696"/>
                                  <a:pt x="9967" y="222217"/>
                                  <a:pt x="44245" y="162232"/>
                                </a:cubicBezTo>
                                <a:cubicBezTo>
                                  <a:pt x="53039" y="146842"/>
                                  <a:pt x="61208" y="130521"/>
                                  <a:pt x="73742" y="117987"/>
                                </a:cubicBezTo>
                                <a:cubicBezTo>
                                  <a:pt x="86276" y="105453"/>
                                  <a:pt x="103239" y="98322"/>
                                  <a:pt x="117987" y="88490"/>
                                </a:cubicBezTo>
                                <a:cubicBezTo>
                                  <a:pt x="192078" y="113186"/>
                                  <a:pt x="185404" y="119393"/>
                                  <a:pt x="294967" y="73741"/>
                                </a:cubicBezTo>
                                <a:cubicBezTo>
                                  <a:pt x="314220" y="65719"/>
                                  <a:pt x="321525" y="40550"/>
                                  <a:pt x="339212" y="29496"/>
                                </a:cubicBezTo>
                                <a:cubicBezTo>
                                  <a:pt x="361662" y="15465"/>
                                  <a:pt x="388373" y="9832"/>
                                  <a:pt x="412954" y="0"/>
                                </a:cubicBezTo>
                                <a:cubicBezTo>
                                  <a:pt x="432619" y="4916"/>
                                  <a:pt x="453818" y="5683"/>
                                  <a:pt x="471948" y="14748"/>
                                </a:cubicBezTo>
                                <a:cubicBezTo>
                                  <a:pt x="503656" y="30602"/>
                                  <a:pt x="525078" y="71215"/>
                                  <a:pt x="560438" y="73741"/>
                                </a:cubicBezTo>
                                <a:lnTo>
                                  <a:pt x="766916" y="88490"/>
                                </a:lnTo>
                                <a:cubicBezTo>
                                  <a:pt x="781664" y="93406"/>
                                  <a:pt x="796213" y="98967"/>
                                  <a:pt x="811161" y="103238"/>
                                </a:cubicBezTo>
                                <a:cubicBezTo>
                                  <a:pt x="830651" y="108807"/>
                                  <a:pt x="856963" y="102597"/>
                                  <a:pt x="870154" y="117987"/>
                                </a:cubicBezTo>
                                <a:cubicBezTo>
                                  <a:pt x="890388" y="141594"/>
                                  <a:pt x="889819" y="176980"/>
                                  <a:pt x="899651" y="206477"/>
                                </a:cubicBezTo>
                                <a:lnTo>
                                  <a:pt x="914400" y="250722"/>
                                </a:lnTo>
                                <a:lnTo>
                                  <a:pt x="870154" y="280219"/>
                                </a:lnTo>
                              </a:path>
                            </a:pathLst>
                          </a:custGeom>
                          <a:solidFill>
                            <a:schemeClr val="accent3"/>
                          </a:solidFill>
                          <a:ln>
                            <a:solidFill>
                              <a:schemeClr val="tx1">
                                <a:lumMod val="95000"/>
                                <a:lumOff val="5000"/>
                              </a:schemeClr>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1" name="Freeform 40"/>
                          <a:cNvSpPr/>
                        </a:nvSpPr>
                        <a:spPr>
                          <a:xfrm>
                            <a:off x="6781800" y="5623560"/>
                            <a:ext cx="2225040" cy="967007"/>
                          </a:xfrm>
                          <a:custGeom>
                            <a:avLst/>
                            <a:gdLst>
                              <a:gd name="connsiteX0" fmla="*/ 0 w 2225040"/>
                              <a:gd name="connsiteY0" fmla="*/ 30480 h 967007"/>
                              <a:gd name="connsiteX1" fmla="*/ 45720 w 2225040"/>
                              <a:gd name="connsiteY1" fmla="*/ 91440 h 967007"/>
                              <a:gd name="connsiteX2" fmla="*/ 137160 w 2225040"/>
                              <a:gd name="connsiteY2" fmla="*/ 243840 h 967007"/>
                              <a:gd name="connsiteX3" fmla="*/ 167640 w 2225040"/>
                              <a:gd name="connsiteY3" fmla="*/ 289560 h 967007"/>
                              <a:gd name="connsiteX4" fmla="*/ 182880 w 2225040"/>
                              <a:gd name="connsiteY4" fmla="*/ 335280 h 967007"/>
                              <a:gd name="connsiteX5" fmla="*/ 289560 w 2225040"/>
                              <a:gd name="connsiteY5" fmla="*/ 365760 h 967007"/>
                              <a:gd name="connsiteX6" fmla="*/ 320040 w 2225040"/>
                              <a:gd name="connsiteY6" fmla="*/ 411480 h 967007"/>
                              <a:gd name="connsiteX7" fmla="*/ 411480 w 2225040"/>
                              <a:gd name="connsiteY7" fmla="*/ 457200 h 967007"/>
                              <a:gd name="connsiteX8" fmla="*/ 563880 w 2225040"/>
                              <a:gd name="connsiteY8" fmla="*/ 487680 h 967007"/>
                              <a:gd name="connsiteX9" fmla="*/ 685800 w 2225040"/>
                              <a:gd name="connsiteY9" fmla="*/ 502920 h 967007"/>
                              <a:gd name="connsiteX10" fmla="*/ 883920 w 2225040"/>
                              <a:gd name="connsiteY10" fmla="*/ 533400 h 967007"/>
                              <a:gd name="connsiteX11" fmla="*/ 929640 w 2225040"/>
                              <a:gd name="connsiteY11" fmla="*/ 579120 h 967007"/>
                              <a:gd name="connsiteX12" fmla="*/ 944880 w 2225040"/>
                              <a:gd name="connsiteY12" fmla="*/ 624840 h 967007"/>
                              <a:gd name="connsiteX13" fmla="*/ 975360 w 2225040"/>
                              <a:gd name="connsiteY13" fmla="*/ 670560 h 967007"/>
                              <a:gd name="connsiteX14" fmla="*/ 1005840 w 2225040"/>
                              <a:gd name="connsiteY14" fmla="*/ 807720 h 967007"/>
                              <a:gd name="connsiteX15" fmla="*/ 1066800 w 2225040"/>
                              <a:gd name="connsiteY15" fmla="*/ 914400 h 967007"/>
                              <a:gd name="connsiteX16" fmla="*/ 1127760 w 2225040"/>
                              <a:gd name="connsiteY16" fmla="*/ 929640 h 967007"/>
                              <a:gd name="connsiteX17" fmla="*/ 1280160 w 2225040"/>
                              <a:gd name="connsiteY17" fmla="*/ 960120 h 967007"/>
                              <a:gd name="connsiteX18" fmla="*/ 1325880 w 2225040"/>
                              <a:gd name="connsiteY18" fmla="*/ 929640 h 967007"/>
                              <a:gd name="connsiteX19" fmla="*/ 1325880 w 2225040"/>
                              <a:gd name="connsiteY19" fmla="*/ 792480 h 967007"/>
                              <a:gd name="connsiteX20" fmla="*/ 1493520 w 2225040"/>
                              <a:gd name="connsiteY20" fmla="*/ 762000 h 967007"/>
                              <a:gd name="connsiteX21" fmla="*/ 1630680 w 2225040"/>
                              <a:gd name="connsiteY21" fmla="*/ 731520 h 967007"/>
                              <a:gd name="connsiteX22" fmla="*/ 1676400 w 2225040"/>
                              <a:gd name="connsiteY22" fmla="*/ 670560 h 967007"/>
                              <a:gd name="connsiteX23" fmla="*/ 1737360 w 2225040"/>
                              <a:gd name="connsiteY23" fmla="*/ 640080 h 967007"/>
                              <a:gd name="connsiteX24" fmla="*/ 1798320 w 2225040"/>
                              <a:gd name="connsiteY24" fmla="*/ 487680 h 967007"/>
                              <a:gd name="connsiteX25" fmla="*/ 1965960 w 2225040"/>
                              <a:gd name="connsiteY25" fmla="*/ 502920 h 967007"/>
                              <a:gd name="connsiteX26" fmla="*/ 2026920 w 2225040"/>
                              <a:gd name="connsiteY26" fmla="*/ 411480 h 967007"/>
                              <a:gd name="connsiteX27" fmla="*/ 2042160 w 2225040"/>
                              <a:gd name="connsiteY27" fmla="*/ 304800 h 967007"/>
                              <a:gd name="connsiteX28" fmla="*/ 2087880 w 2225040"/>
                              <a:gd name="connsiteY28" fmla="*/ 274320 h 967007"/>
                              <a:gd name="connsiteX29" fmla="*/ 2118360 w 2225040"/>
                              <a:gd name="connsiteY29" fmla="*/ 213360 h 967007"/>
                              <a:gd name="connsiteX30" fmla="*/ 2148840 w 2225040"/>
                              <a:gd name="connsiteY30" fmla="*/ 167640 h 967007"/>
                              <a:gd name="connsiteX31" fmla="*/ 2164080 w 2225040"/>
                              <a:gd name="connsiteY31" fmla="*/ 76200 h 967007"/>
                              <a:gd name="connsiteX32" fmla="*/ 2225040 w 2225040"/>
                              <a:gd name="connsiteY32" fmla="*/ 0 h 9670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225040" h="967007">
                                <a:moveTo>
                                  <a:pt x="0" y="30480"/>
                                </a:moveTo>
                                <a:cubicBezTo>
                                  <a:pt x="15240" y="50800"/>
                                  <a:pt x="35076" y="68378"/>
                                  <a:pt x="45720" y="91440"/>
                                </a:cubicBezTo>
                                <a:cubicBezTo>
                                  <a:pt x="119611" y="251537"/>
                                  <a:pt x="38023" y="210794"/>
                                  <a:pt x="137160" y="243840"/>
                                </a:cubicBezTo>
                                <a:cubicBezTo>
                                  <a:pt x="147320" y="259080"/>
                                  <a:pt x="159449" y="273177"/>
                                  <a:pt x="167640" y="289560"/>
                                </a:cubicBezTo>
                                <a:cubicBezTo>
                                  <a:pt x="174824" y="303928"/>
                                  <a:pt x="171521" y="323921"/>
                                  <a:pt x="182880" y="335280"/>
                                </a:cubicBezTo>
                                <a:cubicBezTo>
                                  <a:pt x="190168" y="342568"/>
                                  <a:pt x="289033" y="365628"/>
                                  <a:pt x="289560" y="365760"/>
                                </a:cubicBezTo>
                                <a:cubicBezTo>
                                  <a:pt x="299720" y="381000"/>
                                  <a:pt x="307088" y="398528"/>
                                  <a:pt x="320040" y="411480"/>
                                </a:cubicBezTo>
                                <a:cubicBezTo>
                                  <a:pt x="346757" y="438197"/>
                                  <a:pt x="376774" y="447284"/>
                                  <a:pt x="411480" y="457200"/>
                                </a:cubicBezTo>
                                <a:cubicBezTo>
                                  <a:pt x="467019" y="473068"/>
                                  <a:pt x="504003" y="479126"/>
                                  <a:pt x="563880" y="487680"/>
                                </a:cubicBezTo>
                                <a:cubicBezTo>
                                  <a:pt x="604425" y="493472"/>
                                  <a:pt x="645203" y="497507"/>
                                  <a:pt x="685800" y="502920"/>
                                </a:cubicBezTo>
                                <a:cubicBezTo>
                                  <a:pt x="783850" y="515993"/>
                                  <a:pt x="790786" y="517878"/>
                                  <a:pt x="883920" y="533400"/>
                                </a:cubicBezTo>
                                <a:cubicBezTo>
                                  <a:pt x="899160" y="548640"/>
                                  <a:pt x="917685" y="561187"/>
                                  <a:pt x="929640" y="579120"/>
                                </a:cubicBezTo>
                                <a:cubicBezTo>
                                  <a:pt x="938551" y="592486"/>
                                  <a:pt x="937696" y="610472"/>
                                  <a:pt x="944880" y="624840"/>
                                </a:cubicBezTo>
                                <a:cubicBezTo>
                                  <a:pt x="953071" y="641223"/>
                                  <a:pt x="965200" y="655320"/>
                                  <a:pt x="975360" y="670560"/>
                                </a:cubicBezTo>
                                <a:cubicBezTo>
                                  <a:pt x="1012527" y="819228"/>
                                  <a:pt x="967145" y="633590"/>
                                  <a:pt x="1005840" y="807720"/>
                                </a:cubicBezTo>
                                <a:cubicBezTo>
                                  <a:pt x="1017285" y="859223"/>
                                  <a:pt x="1015553" y="885116"/>
                                  <a:pt x="1066800" y="914400"/>
                                </a:cubicBezTo>
                                <a:cubicBezTo>
                                  <a:pt x="1084986" y="924792"/>
                                  <a:pt x="1107221" y="925532"/>
                                  <a:pt x="1127760" y="929640"/>
                                </a:cubicBezTo>
                                <a:cubicBezTo>
                                  <a:pt x="1314594" y="967007"/>
                                  <a:pt x="1138565" y="924721"/>
                                  <a:pt x="1280160" y="960120"/>
                                </a:cubicBezTo>
                                <a:cubicBezTo>
                                  <a:pt x="1295400" y="949960"/>
                                  <a:pt x="1323290" y="947772"/>
                                  <a:pt x="1325880" y="929640"/>
                                </a:cubicBezTo>
                                <a:cubicBezTo>
                                  <a:pt x="1331405" y="890965"/>
                                  <a:pt x="1246258" y="829228"/>
                                  <a:pt x="1325880" y="792480"/>
                                </a:cubicBezTo>
                                <a:cubicBezTo>
                                  <a:pt x="1377449" y="768679"/>
                                  <a:pt x="1437827" y="773139"/>
                                  <a:pt x="1493520" y="762000"/>
                                </a:cubicBezTo>
                                <a:cubicBezTo>
                                  <a:pt x="1539446" y="752815"/>
                                  <a:pt x="1584960" y="741680"/>
                                  <a:pt x="1630680" y="731520"/>
                                </a:cubicBezTo>
                                <a:cubicBezTo>
                                  <a:pt x="1645920" y="711200"/>
                                  <a:pt x="1657115" y="687090"/>
                                  <a:pt x="1676400" y="670560"/>
                                </a:cubicBezTo>
                                <a:cubicBezTo>
                                  <a:pt x="1693649" y="655775"/>
                                  <a:pt x="1727200" y="660400"/>
                                  <a:pt x="1737360" y="640080"/>
                                </a:cubicBezTo>
                                <a:cubicBezTo>
                                  <a:pt x="1833675" y="447450"/>
                                  <a:pt x="1683280" y="564373"/>
                                  <a:pt x="1798320" y="487680"/>
                                </a:cubicBezTo>
                                <a:cubicBezTo>
                                  <a:pt x="1854200" y="492760"/>
                                  <a:pt x="1909850" y="502920"/>
                                  <a:pt x="1965960" y="502920"/>
                                </a:cubicBezTo>
                                <a:cubicBezTo>
                                  <a:pt x="2030448" y="502920"/>
                                  <a:pt x="2017892" y="465651"/>
                                  <a:pt x="2026920" y="411480"/>
                                </a:cubicBezTo>
                                <a:cubicBezTo>
                                  <a:pt x="2032825" y="376048"/>
                                  <a:pt x="2027571" y="337625"/>
                                  <a:pt x="2042160" y="304800"/>
                                </a:cubicBezTo>
                                <a:cubicBezTo>
                                  <a:pt x="2049599" y="288062"/>
                                  <a:pt x="2072640" y="284480"/>
                                  <a:pt x="2087880" y="274320"/>
                                </a:cubicBezTo>
                                <a:cubicBezTo>
                                  <a:pt x="2098040" y="254000"/>
                                  <a:pt x="2107088" y="233085"/>
                                  <a:pt x="2118360" y="213360"/>
                                </a:cubicBezTo>
                                <a:cubicBezTo>
                                  <a:pt x="2127447" y="197457"/>
                                  <a:pt x="2143048" y="185016"/>
                                  <a:pt x="2148840" y="167640"/>
                                </a:cubicBezTo>
                                <a:cubicBezTo>
                                  <a:pt x="2158612" y="138325"/>
                                  <a:pt x="2154308" y="105515"/>
                                  <a:pt x="2164080" y="76200"/>
                                </a:cubicBezTo>
                                <a:cubicBezTo>
                                  <a:pt x="2173693" y="47362"/>
                                  <a:pt x="2204231" y="20809"/>
                                  <a:pt x="2225040" y="0"/>
                                </a:cubicBezTo>
                              </a:path>
                            </a:pathLst>
                          </a:custGeom>
                          <a:solidFill>
                            <a:srgbClr val="00B0F0"/>
                          </a:solidFill>
                          <a:ln>
                            <a:solidFill>
                              <a:schemeClr val="tx1">
                                <a:lumMod val="95000"/>
                                <a:lumOff val="5000"/>
                              </a:schemeClr>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42" name="TextBox 41"/>
                          <a:cNvSpPr txBox="1"/>
                        </a:nvSpPr>
                        <a:spPr>
                          <a:xfrm>
                            <a:off x="7620000" y="5715000"/>
                            <a:ext cx="55496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Arial Narrow" pitchFamily="34" charset="0"/>
                                </a:rPr>
                                <a:t>Laut</a:t>
                              </a:r>
                              <a:endParaRPr lang="en-US" dirty="0">
                                <a:latin typeface="Arial Narrow" pitchFamily="34" charset="0"/>
                              </a:endParaRPr>
                            </a:p>
                          </a:txBody>
                          <a:useSpRect/>
                        </a:txSp>
                      </a:sp>
                      <a:sp>
                        <a:nvSpPr>
                          <a:cNvPr id="43" name="TextBox 42"/>
                          <a:cNvSpPr txBox="1"/>
                        </a:nvSpPr>
                        <a:spPr>
                          <a:xfrm>
                            <a:off x="7239000" y="3886200"/>
                            <a:ext cx="1157689"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Penguapan</a:t>
                              </a:r>
                              <a:endParaRPr lang="en-US" dirty="0" smtClean="0">
                                <a:latin typeface="Arial Narrow" pitchFamily="34" charset="0"/>
                              </a:endParaRPr>
                            </a:p>
                            <a:p>
                              <a:pPr algn="ctr"/>
                              <a:r>
                                <a:rPr lang="en-US" dirty="0">
                                  <a:latin typeface="Arial Narrow" pitchFamily="34" charset="0"/>
                                </a:rPr>
                                <a:t>a</a:t>
                              </a:r>
                              <a:r>
                                <a:rPr lang="en-US" dirty="0" smtClean="0">
                                  <a:latin typeface="Arial Narrow" pitchFamily="34" charset="0"/>
                                </a:rPr>
                                <a:t>ir </a:t>
                              </a:r>
                              <a:r>
                                <a:rPr lang="en-US" dirty="0" err="1" smtClean="0">
                                  <a:latin typeface="Arial Narrow" pitchFamily="34" charset="0"/>
                                </a:rPr>
                                <a:t>laut</a:t>
                              </a:r>
                              <a:endParaRPr lang="en-US" dirty="0">
                                <a:latin typeface="Arial Narrow" pitchFamily="34" charset="0"/>
                              </a:endParaRPr>
                            </a:p>
                          </a:txBody>
                          <a:useSpRect/>
                        </a:txSp>
                      </a:sp>
                      <a:grpSp>
                        <a:nvGrpSpPr>
                          <a:cNvPr id="44" name="Group 124"/>
                          <a:cNvGrpSpPr/>
                        </a:nvGrpSpPr>
                        <a:grpSpPr>
                          <a:xfrm>
                            <a:off x="4038600" y="4724400"/>
                            <a:ext cx="457200" cy="838199"/>
                            <a:chOff x="3886200" y="5029200"/>
                            <a:chExt cx="457200" cy="533399"/>
                          </a:xfrm>
                        </a:grpSpPr>
                        <a:cxnSp>
                          <a:nvCxnSpPr>
                            <a:cNvPr id="55" name="Straight Arrow Connector 54"/>
                            <a:cNvCxnSpPr/>
                          </a:nvCxnSpPr>
                          <a:spPr>
                            <a:xfrm rot="16200000" flipV="1">
                              <a:off x="36201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6" name="Straight Arrow Connector 55"/>
                            <a:cNvCxnSpPr/>
                          </a:nvCxnSpPr>
                          <a:spPr>
                            <a:xfrm rot="16200000" flipV="1">
                              <a:off x="36201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7" name="Straight Arrow Connector 56"/>
                            <a:cNvCxnSpPr/>
                          </a:nvCxnSpPr>
                          <a:spPr>
                            <a:xfrm rot="16200000" flipV="1">
                              <a:off x="37725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8" name="Straight Arrow Connector 57"/>
                            <a:cNvCxnSpPr/>
                          </a:nvCxnSpPr>
                          <a:spPr>
                            <a:xfrm rot="16200000" flipV="1">
                              <a:off x="3923687"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9" name="Straight Arrow Connector 58"/>
                            <a:cNvCxnSpPr/>
                          </a:nvCxnSpPr>
                          <a:spPr>
                            <a:xfrm rot="16200000" flipV="1">
                              <a:off x="4076087"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grpSp>
                      <a:cxnSp>
                        <a:nvCxnSpPr>
                          <a:cNvPr id="45" name="Straight Arrow Connector 44"/>
                          <a:cNvCxnSpPr/>
                        </a:nvCxnSpPr>
                        <a:spPr>
                          <a:xfrm rot="10800000">
                            <a:off x="3124200" y="2362200"/>
                            <a:ext cx="685800" cy="1588"/>
                          </a:xfrm>
                          <a:prstGeom prst="straightConnector1">
                            <a:avLst/>
                          </a:prstGeom>
                          <a:ln>
                            <a:solidFill>
                              <a:schemeClr val="tx1">
                                <a:lumMod val="95000"/>
                                <a:lumOff val="5000"/>
                              </a:schemeClr>
                            </a:solidFill>
                            <a:tailEnd type="arrow"/>
                          </a:ln>
                        </a:spPr>
                        <a:style>
                          <a:lnRef idx="1">
                            <a:schemeClr val="accent1"/>
                          </a:lnRef>
                          <a:fillRef idx="0">
                            <a:schemeClr val="accent1"/>
                          </a:fillRef>
                          <a:effectRef idx="0">
                            <a:schemeClr val="accent1"/>
                          </a:effectRef>
                          <a:fontRef idx="minor">
                            <a:schemeClr val="tx1"/>
                          </a:fontRef>
                        </a:style>
                      </a:cxnSp>
                      <a:sp>
                        <a:nvSpPr>
                          <a:cNvPr id="46" name="TextBox 45"/>
                          <a:cNvSpPr txBox="1"/>
                        </a:nvSpPr>
                        <a:spPr>
                          <a:xfrm>
                            <a:off x="2895600" y="2362200"/>
                            <a:ext cx="1103187"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err="1" smtClean="0">
                                  <a:latin typeface="Arial Narrow" pitchFamily="34" charset="0"/>
                                </a:rPr>
                                <a:t>Arah</a:t>
                              </a:r>
                              <a:r>
                                <a:rPr lang="en-US" dirty="0" smtClean="0">
                                  <a:latin typeface="Arial Narrow" pitchFamily="34" charset="0"/>
                                </a:rPr>
                                <a:t> </a:t>
                              </a:r>
                              <a:r>
                                <a:rPr lang="en-US" dirty="0" err="1" smtClean="0">
                                  <a:latin typeface="Arial Narrow" pitchFamily="34" charset="0"/>
                                </a:rPr>
                                <a:t>angin</a:t>
                              </a:r>
                              <a:endParaRPr lang="en-US" dirty="0">
                                <a:latin typeface="Arial Narrow" pitchFamily="34" charset="0"/>
                              </a:endParaRPr>
                            </a:p>
                          </a:txBody>
                          <a:useSpRect/>
                        </a:txSp>
                      </a:sp>
                      <a:grpSp>
                        <a:nvGrpSpPr>
                          <a:cNvPr id="47" name="Group 135"/>
                          <a:cNvGrpSpPr/>
                        </a:nvGrpSpPr>
                        <a:grpSpPr>
                          <a:xfrm>
                            <a:off x="5868981" y="4724400"/>
                            <a:ext cx="381186" cy="914399"/>
                            <a:chOff x="3886200" y="5029200"/>
                            <a:chExt cx="457200" cy="533399"/>
                          </a:xfrm>
                        </a:grpSpPr>
                        <a:cxnSp>
                          <a:nvCxnSpPr>
                            <a:cNvPr id="50" name="Straight Arrow Connector 49"/>
                            <a:cNvCxnSpPr/>
                          </a:nvCxnSpPr>
                          <a:spPr>
                            <a:xfrm rot="16200000" flipV="1">
                              <a:off x="36201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nvCxnSpPr>
                          <a:spPr>
                            <a:xfrm rot="16200000" flipV="1">
                              <a:off x="36201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rot="16200000" flipV="1">
                              <a:off x="3772514"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3" name="Straight Arrow Connector 52"/>
                            <a:cNvCxnSpPr/>
                          </a:nvCxnSpPr>
                          <a:spPr>
                            <a:xfrm rot="16200000" flipV="1">
                              <a:off x="3923687"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cxnSp>
                          <a:nvCxnSpPr>
                            <a:cNvPr id="54" name="Straight Arrow Connector 53"/>
                            <a:cNvCxnSpPr/>
                          </a:nvCxnSpPr>
                          <a:spPr>
                            <a:xfrm rot="16200000" flipV="1">
                              <a:off x="4076087" y="5295286"/>
                              <a:ext cx="533399" cy="1227"/>
                            </a:xfrm>
                            <a:prstGeom prst="straightConnector1">
                              <a:avLst/>
                            </a:prstGeom>
                            <a:ln>
                              <a:solidFill>
                                <a:schemeClr val="tx1"/>
                              </a:solidFill>
                              <a:prstDash val="dash"/>
                              <a:tailEnd type="arrow"/>
                            </a:ln>
                          </a:spPr>
                          <a:style>
                            <a:lnRef idx="1">
                              <a:schemeClr val="accent1"/>
                            </a:lnRef>
                            <a:fillRef idx="0">
                              <a:schemeClr val="accent1"/>
                            </a:fillRef>
                            <a:effectRef idx="0">
                              <a:schemeClr val="accent1"/>
                            </a:effectRef>
                            <a:fontRef idx="minor">
                              <a:schemeClr val="tx1"/>
                            </a:fontRef>
                          </a:style>
                        </a:cxnSp>
                      </a:grpSp>
                      <a:sp>
                        <a:nvSpPr>
                          <a:cNvPr id="48" name="TextBox 47"/>
                          <a:cNvSpPr txBox="1"/>
                        </a:nvSpPr>
                        <a:spPr>
                          <a:xfrm>
                            <a:off x="5486400" y="4038600"/>
                            <a:ext cx="1157689"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Penguapan</a:t>
                              </a:r>
                              <a:endParaRPr lang="en-US" dirty="0" smtClean="0">
                                <a:latin typeface="Arial Narrow" pitchFamily="34" charset="0"/>
                              </a:endParaRPr>
                            </a:p>
                            <a:p>
                              <a:pPr algn="ctr"/>
                              <a:r>
                                <a:rPr lang="en-US" dirty="0">
                                  <a:latin typeface="Arial Narrow" pitchFamily="34" charset="0"/>
                                </a:rPr>
                                <a:t>a</a:t>
                              </a:r>
                              <a:r>
                                <a:rPr lang="en-US" dirty="0" smtClean="0">
                                  <a:latin typeface="Arial Narrow" pitchFamily="34" charset="0"/>
                                </a:rPr>
                                <a:t>ir </a:t>
                              </a:r>
                              <a:r>
                                <a:rPr lang="en-US" dirty="0" err="1" smtClean="0">
                                  <a:latin typeface="Arial Narrow" pitchFamily="34" charset="0"/>
                                </a:rPr>
                                <a:t>sungai</a:t>
                              </a:r>
                              <a:endParaRPr lang="en-US" dirty="0">
                                <a:latin typeface="Arial Narrow" pitchFamily="34" charset="0"/>
                              </a:endParaRPr>
                            </a:p>
                          </a:txBody>
                          <a:useSpRect/>
                        </a:txSp>
                      </a:sp>
                      <a:sp>
                        <a:nvSpPr>
                          <a:cNvPr id="49" name="TextBox 48"/>
                          <a:cNvSpPr txBox="1"/>
                        </a:nvSpPr>
                        <a:spPr>
                          <a:xfrm>
                            <a:off x="3657600" y="3962400"/>
                            <a:ext cx="1157689"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err="1" smtClean="0">
                                  <a:latin typeface="Arial Narrow" pitchFamily="34" charset="0"/>
                                </a:rPr>
                                <a:t>Penguapan</a:t>
                              </a:r>
                              <a:endParaRPr lang="en-US" dirty="0" smtClean="0">
                                <a:latin typeface="Arial Narrow" pitchFamily="34" charset="0"/>
                              </a:endParaRPr>
                            </a:p>
                            <a:p>
                              <a:pPr algn="ctr"/>
                              <a:r>
                                <a:rPr lang="en-US" dirty="0">
                                  <a:latin typeface="Arial Narrow" pitchFamily="34" charset="0"/>
                                </a:rPr>
                                <a:t>a</a:t>
                              </a:r>
                              <a:r>
                                <a:rPr lang="en-US" dirty="0" smtClean="0">
                                  <a:latin typeface="Arial Narrow" pitchFamily="34" charset="0"/>
                                </a:rPr>
                                <a:t>ir </a:t>
                              </a:r>
                              <a:r>
                                <a:rPr lang="en-US" dirty="0" err="1" smtClean="0">
                                  <a:latin typeface="Arial Narrow" pitchFamily="34" charset="0"/>
                                </a:rPr>
                                <a:t>danau</a:t>
                              </a:r>
                              <a:endParaRPr lang="en-US" dirty="0">
                                <a:latin typeface="Arial Narrow" pitchFamily="34" charset="0"/>
                              </a:endParaRPr>
                            </a:p>
                          </a:txBody>
                          <a:useSpRect/>
                        </a:txSp>
                      </a:sp>
                    </a:grpSp>
                    <a:pic>
                      <a:nvPicPr>
                        <a:cNvPr id="75" name="Picture 74" descr="http://campaign.pelangi.or.id/uploadimages/pages/12758221414667d58d267dc.jpg"/>
                        <a:cNvPicPr/>
                      </a:nvPicPr>
                      <a:blipFill>
                        <a:blip r:embed="rId7"/>
                        <a:srcRect/>
                        <a:stretch>
                          <a:fillRect/>
                        </a:stretch>
                      </a:blipFill>
                      <a:spPr bwMode="auto">
                        <a:xfrm rot="5400000">
                          <a:off x="7238847" y="228753"/>
                          <a:ext cx="962861" cy="1114955"/>
                        </a:xfrm>
                        <a:prstGeom prst="rect">
                          <a:avLst/>
                        </a:prstGeom>
                        <a:noFill/>
                        <a:ln w="9525">
                          <a:noFill/>
                          <a:miter lim="800000"/>
                          <a:headEnd/>
                          <a:tailEnd/>
                        </a:ln>
                      </a:spPr>
                    </a:pic>
                  </a:grpSp>
                </lc:lockedCanvas>
              </a:graphicData>
            </a:graphic>
          </wp:inline>
        </w:drawing>
      </w:r>
    </w:p>
    <w:p w:rsidR="00DA433F" w:rsidRDefault="00B26FDD" w:rsidP="003528CC">
      <w:pPr>
        <w:spacing w:line="276" w:lineRule="auto"/>
        <w:ind w:left="0" w:firstLine="0"/>
        <w:jc w:val="center"/>
        <w:rPr>
          <w:rFonts w:ascii="Times New Roman" w:hAnsi="Times New Roman"/>
        </w:rPr>
      </w:pPr>
      <w:r w:rsidRPr="00D64FC7">
        <w:rPr>
          <w:rFonts w:ascii="Times New Roman" w:hAnsi="Times New Roman"/>
          <w:b/>
        </w:rPr>
        <w:t xml:space="preserve">Gambar </w:t>
      </w:r>
      <w:r w:rsidR="00DC4906">
        <w:rPr>
          <w:rFonts w:ascii="Times New Roman" w:hAnsi="Times New Roman"/>
          <w:b/>
        </w:rPr>
        <w:t>6</w:t>
      </w:r>
      <w:r w:rsidRPr="00D64FC7">
        <w:rPr>
          <w:rFonts w:ascii="Times New Roman" w:hAnsi="Times New Roman"/>
          <w:b/>
        </w:rPr>
        <w:t xml:space="preserve">.1. </w:t>
      </w:r>
      <w:r w:rsidRPr="00D64FC7">
        <w:rPr>
          <w:rFonts w:ascii="Times New Roman" w:hAnsi="Times New Roman"/>
        </w:rPr>
        <w:t>Siklus hidrologik</w:t>
      </w:r>
      <w:r w:rsidR="00DA433F">
        <w:rPr>
          <w:rFonts w:ascii="Times New Roman" w:hAnsi="Times New Roman"/>
        </w:rPr>
        <w:t xml:space="preserve"> air</w:t>
      </w:r>
      <w:r w:rsidRPr="00D64FC7">
        <w:rPr>
          <w:rFonts w:ascii="Times New Roman" w:hAnsi="Times New Roman"/>
        </w:rPr>
        <w:t>.</w:t>
      </w:r>
    </w:p>
    <w:p w:rsidR="008215FB" w:rsidRPr="00E760C7" w:rsidRDefault="00DC4906" w:rsidP="003528CC">
      <w:pPr>
        <w:spacing w:line="276" w:lineRule="auto"/>
        <w:ind w:left="0" w:firstLine="0"/>
        <w:rPr>
          <w:rFonts w:ascii="Times New Roman" w:hAnsi="Times New Roman"/>
          <w:b/>
        </w:rPr>
      </w:pPr>
      <w:r>
        <w:rPr>
          <w:rFonts w:ascii="Times New Roman" w:hAnsi="Times New Roman"/>
          <w:b/>
        </w:rPr>
        <w:lastRenderedPageBreak/>
        <w:t>6</w:t>
      </w:r>
      <w:r w:rsidR="00E760C7" w:rsidRPr="00E760C7">
        <w:rPr>
          <w:rFonts w:ascii="Times New Roman" w:hAnsi="Times New Roman"/>
          <w:b/>
        </w:rPr>
        <w:t>.1.1</w:t>
      </w:r>
      <w:r w:rsidR="00E760C7" w:rsidRPr="00E760C7">
        <w:rPr>
          <w:rFonts w:ascii="Times New Roman" w:hAnsi="Times New Roman"/>
          <w:b/>
        </w:rPr>
        <w:tab/>
      </w:r>
      <w:r w:rsidR="00D64FC7" w:rsidRPr="00E760C7">
        <w:rPr>
          <w:rFonts w:ascii="Times New Roman" w:hAnsi="Times New Roman"/>
          <w:b/>
          <w:sz w:val="24"/>
          <w:szCs w:val="24"/>
        </w:rPr>
        <w:t>Energi Air Terju</w:t>
      </w:r>
      <w:r w:rsidR="00E760C7">
        <w:rPr>
          <w:rFonts w:ascii="Times New Roman" w:hAnsi="Times New Roman"/>
          <w:b/>
          <w:sz w:val="24"/>
          <w:szCs w:val="24"/>
        </w:rPr>
        <w:t>n</w:t>
      </w:r>
    </w:p>
    <w:p w:rsidR="00B26FDD" w:rsidRDefault="00B26FDD" w:rsidP="003528CC">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Pada asasnya dapat</w:t>
      </w:r>
      <w:r w:rsidR="008D4010" w:rsidRPr="00D64FC7">
        <w:rPr>
          <w:rFonts w:ascii="Times New Roman" w:hAnsi="Times New Roman"/>
          <w:sz w:val="24"/>
          <w:szCs w:val="24"/>
        </w:rPr>
        <w:t xml:space="preserve"> dikemukakan adanya tiga </w:t>
      </w:r>
      <w:r w:rsidR="00F51207" w:rsidRPr="00D64FC7">
        <w:rPr>
          <w:rFonts w:ascii="Times New Roman" w:hAnsi="Times New Roman"/>
          <w:sz w:val="24"/>
          <w:szCs w:val="24"/>
        </w:rPr>
        <w:t>fak</w:t>
      </w:r>
      <w:r w:rsidR="008D4010" w:rsidRPr="00D64FC7">
        <w:rPr>
          <w:rFonts w:ascii="Times New Roman" w:hAnsi="Times New Roman"/>
          <w:sz w:val="24"/>
          <w:szCs w:val="24"/>
        </w:rPr>
        <w:t>tor utama dalam penentuan pemanfaatan</w:t>
      </w:r>
      <w:r w:rsidR="00F51207" w:rsidRPr="00D64FC7">
        <w:rPr>
          <w:rFonts w:ascii="Times New Roman" w:hAnsi="Times New Roman"/>
          <w:sz w:val="24"/>
          <w:szCs w:val="24"/>
        </w:rPr>
        <w:t xml:space="preserve"> suatu potensi sumber tenaga air b</w:t>
      </w:r>
      <w:r w:rsidR="00F50727">
        <w:rPr>
          <w:rFonts w:ascii="Times New Roman" w:hAnsi="Times New Roman"/>
          <w:sz w:val="24"/>
          <w:szCs w:val="24"/>
        </w:rPr>
        <w:t>agi pembangkitan tenaga listrik yakni :</w:t>
      </w:r>
    </w:p>
    <w:p w:rsidR="00F50727" w:rsidRPr="00D64FC7" w:rsidRDefault="00F50727" w:rsidP="001B287F">
      <w:pPr>
        <w:spacing w:before="0" w:beforeAutospacing="0" w:after="0" w:afterAutospacing="0"/>
        <w:ind w:left="0" w:firstLine="720"/>
        <w:rPr>
          <w:rFonts w:ascii="Times New Roman" w:hAnsi="Times New Roman"/>
          <w:sz w:val="24"/>
          <w:szCs w:val="24"/>
        </w:rPr>
      </w:pPr>
    </w:p>
    <w:p w:rsidR="00F62217" w:rsidRPr="00D64FC7" w:rsidRDefault="00F62217" w:rsidP="003528CC">
      <w:pPr>
        <w:numPr>
          <w:ilvl w:val="0"/>
          <w:numId w:val="6"/>
        </w:numPr>
        <w:spacing w:before="0" w:beforeAutospacing="0" w:after="0" w:afterAutospacing="0" w:line="276" w:lineRule="auto"/>
        <w:ind w:left="284" w:hanging="284"/>
        <w:rPr>
          <w:rFonts w:ascii="Times New Roman" w:hAnsi="Times New Roman"/>
          <w:sz w:val="24"/>
          <w:szCs w:val="24"/>
        </w:rPr>
      </w:pPr>
      <w:r w:rsidRPr="00F50727">
        <w:rPr>
          <w:rFonts w:ascii="Times New Roman" w:hAnsi="Times New Roman"/>
          <w:b/>
          <w:sz w:val="24"/>
          <w:szCs w:val="24"/>
        </w:rPr>
        <w:t>Jumlah air yang tersedia</w:t>
      </w:r>
      <w:r w:rsidRPr="00D64FC7">
        <w:rPr>
          <w:rFonts w:ascii="Times New Roman" w:hAnsi="Times New Roman"/>
          <w:sz w:val="24"/>
          <w:szCs w:val="24"/>
        </w:rPr>
        <w:t>, yang merupakan fungsi dari jatuh hujan dan atau salju.</w:t>
      </w:r>
    </w:p>
    <w:p w:rsidR="00F62217" w:rsidRDefault="00F62217" w:rsidP="003528CC">
      <w:pPr>
        <w:numPr>
          <w:ilvl w:val="0"/>
          <w:numId w:val="6"/>
        </w:numPr>
        <w:spacing w:line="276" w:lineRule="auto"/>
        <w:ind w:left="284" w:hanging="284"/>
        <w:rPr>
          <w:rFonts w:ascii="Times New Roman" w:hAnsi="Times New Roman"/>
          <w:sz w:val="24"/>
          <w:szCs w:val="24"/>
        </w:rPr>
      </w:pPr>
      <w:r w:rsidRPr="00F50727">
        <w:rPr>
          <w:rFonts w:ascii="Times New Roman" w:hAnsi="Times New Roman"/>
          <w:b/>
          <w:sz w:val="24"/>
          <w:szCs w:val="24"/>
        </w:rPr>
        <w:t>T</w:t>
      </w:r>
      <w:r w:rsidR="00CA2ED3" w:rsidRPr="00F50727">
        <w:rPr>
          <w:rFonts w:ascii="Times New Roman" w:hAnsi="Times New Roman"/>
          <w:b/>
          <w:sz w:val="24"/>
          <w:szCs w:val="24"/>
        </w:rPr>
        <w:t xml:space="preserve">inggi terjun </w:t>
      </w:r>
      <w:r w:rsidR="00CA2ED3" w:rsidRPr="00F50727">
        <w:rPr>
          <w:rFonts w:ascii="Times New Roman" w:hAnsi="Times New Roman"/>
          <w:sz w:val="24"/>
          <w:szCs w:val="24"/>
        </w:rPr>
        <w:t>yang dapat dimanfaatkan</w:t>
      </w:r>
      <w:r w:rsidR="00417506">
        <w:rPr>
          <w:rFonts w:ascii="Times New Roman" w:hAnsi="Times New Roman"/>
          <w:sz w:val="24"/>
          <w:szCs w:val="24"/>
        </w:rPr>
        <w:t>, hal</w:t>
      </w:r>
      <w:r w:rsidR="00CA2ED3" w:rsidRPr="00D64FC7">
        <w:rPr>
          <w:rFonts w:ascii="Times New Roman" w:hAnsi="Times New Roman"/>
          <w:sz w:val="24"/>
          <w:szCs w:val="24"/>
        </w:rPr>
        <w:t xml:space="preserve"> mana tergantung dari topografi daerah tersebut; dan</w:t>
      </w:r>
    </w:p>
    <w:p w:rsidR="00CA2ED3" w:rsidRPr="00F50727" w:rsidRDefault="00CA2ED3" w:rsidP="003528CC">
      <w:pPr>
        <w:numPr>
          <w:ilvl w:val="0"/>
          <w:numId w:val="6"/>
        </w:numPr>
        <w:spacing w:line="276" w:lineRule="auto"/>
        <w:ind w:left="284" w:hanging="284"/>
        <w:rPr>
          <w:rFonts w:ascii="Times New Roman" w:hAnsi="Times New Roman"/>
          <w:sz w:val="24"/>
          <w:szCs w:val="24"/>
        </w:rPr>
      </w:pPr>
      <w:r w:rsidRPr="00F50727">
        <w:rPr>
          <w:rFonts w:ascii="Times New Roman" w:hAnsi="Times New Roman"/>
          <w:b/>
          <w:sz w:val="24"/>
          <w:szCs w:val="24"/>
        </w:rPr>
        <w:t xml:space="preserve">Jarak lokasi </w:t>
      </w:r>
      <w:r w:rsidRPr="00F50727">
        <w:rPr>
          <w:rFonts w:ascii="Times New Roman" w:hAnsi="Times New Roman"/>
          <w:sz w:val="24"/>
          <w:szCs w:val="24"/>
        </w:rPr>
        <w:t>yang dapat dimanfaatkan terhdap adanya pusat-pusat beban atau jaringan transmisi.</w:t>
      </w:r>
    </w:p>
    <w:p w:rsidR="00CA2ED3" w:rsidRDefault="00E87652" w:rsidP="003528CC">
      <w:pPr>
        <w:spacing w:line="276" w:lineRule="auto"/>
        <w:ind w:left="0" w:firstLine="567"/>
        <w:rPr>
          <w:rFonts w:ascii="Times New Roman" w:hAnsi="Times New Roman"/>
          <w:sz w:val="24"/>
          <w:szCs w:val="24"/>
        </w:rPr>
      </w:pPr>
      <w:r>
        <w:rPr>
          <w:rFonts w:ascii="Times New Roman" w:hAnsi="Times New Roman"/>
          <w:noProof/>
          <w:sz w:val="24"/>
          <w:szCs w:val="24"/>
        </w:rPr>
        <w:drawing>
          <wp:anchor distT="0" distB="0" distL="114300" distR="114300" simplePos="0" relativeHeight="251666432" behindDoc="0" locked="0" layoutInCell="1" allowOverlap="1">
            <wp:simplePos x="0" y="0"/>
            <wp:positionH relativeFrom="column">
              <wp:posOffset>674370</wp:posOffset>
            </wp:positionH>
            <wp:positionV relativeFrom="paragraph">
              <wp:posOffset>1532890</wp:posOffset>
            </wp:positionV>
            <wp:extent cx="4394200" cy="1784350"/>
            <wp:effectExtent l="19050" t="0" r="635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srcRect/>
                    <a:stretch>
                      <a:fillRect/>
                    </a:stretch>
                  </pic:blipFill>
                  <pic:spPr bwMode="auto">
                    <a:xfrm>
                      <a:off x="0" y="0"/>
                      <a:ext cx="4394200" cy="1784350"/>
                    </a:xfrm>
                    <a:prstGeom prst="rect">
                      <a:avLst/>
                    </a:prstGeom>
                    <a:noFill/>
                    <a:ln w="9525">
                      <a:noFill/>
                      <a:miter lim="800000"/>
                      <a:headEnd/>
                      <a:tailEnd/>
                    </a:ln>
                  </pic:spPr>
                </pic:pic>
              </a:graphicData>
            </a:graphic>
          </wp:anchor>
        </w:drawing>
      </w:r>
      <w:r w:rsidR="00417506">
        <w:rPr>
          <w:rFonts w:ascii="Times New Roman" w:hAnsi="Times New Roman"/>
          <w:sz w:val="24"/>
          <w:szCs w:val="24"/>
        </w:rPr>
        <w:t xml:space="preserve">Gambar </w:t>
      </w:r>
      <w:r w:rsidR="00DC4906">
        <w:rPr>
          <w:rFonts w:ascii="Times New Roman" w:hAnsi="Times New Roman"/>
          <w:sz w:val="24"/>
          <w:szCs w:val="24"/>
        </w:rPr>
        <w:t>6</w:t>
      </w:r>
      <w:r w:rsidR="00CA2ED3" w:rsidRPr="00D64FC7">
        <w:rPr>
          <w:rFonts w:ascii="Times New Roman" w:hAnsi="Times New Roman"/>
          <w:sz w:val="24"/>
          <w:szCs w:val="24"/>
        </w:rPr>
        <w:t>.</w:t>
      </w:r>
      <w:r w:rsidR="001B287F">
        <w:rPr>
          <w:rFonts w:ascii="Times New Roman" w:hAnsi="Times New Roman"/>
          <w:sz w:val="24"/>
          <w:szCs w:val="24"/>
        </w:rPr>
        <w:t xml:space="preserve">2 </w:t>
      </w:r>
      <w:r w:rsidR="00CA2ED3" w:rsidRPr="00D64FC7">
        <w:rPr>
          <w:rFonts w:ascii="Times New Roman" w:hAnsi="Times New Roman"/>
          <w:sz w:val="24"/>
          <w:szCs w:val="24"/>
        </w:rPr>
        <w:t>me</w:t>
      </w:r>
      <w:r w:rsidR="00814F39" w:rsidRPr="00D64FC7">
        <w:rPr>
          <w:rFonts w:ascii="Times New Roman" w:hAnsi="Times New Roman"/>
          <w:sz w:val="24"/>
          <w:szCs w:val="24"/>
        </w:rPr>
        <w:t>mperlihatkan lengkung tinggi sebuah sungai, sebagai fungsi dari</w:t>
      </w:r>
      <w:r w:rsidR="001B287F">
        <w:rPr>
          <w:rFonts w:ascii="Times New Roman" w:hAnsi="Times New Roman"/>
          <w:sz w:val="24"/>
          <w:szCs w:val="24"/>
        </w:rPr>
        <w:t xml:space="preserve"> </w:t>
      </w:r>
      <w:r w:rsidR="00814F39" w:rsidRPr="00D64FC7">
        <w:rPr>
          <w:rFonts w:ascii="Times New Roman" w:hAnsi="Times New Roman"/>
          <w:sz w:val="24"/>
          <w:szCs w:val="24"/>
        </w:rPr>
        <w:t>pada jarak terhadap sumber atau awal sungai itu. Pada awal sungai, di jarak nol, tinggi sungai adalah H. Lengkung (a) memperlihatkan fungsi tersebut dari sebuah sungai yang “ideal”, yang menuruni lereng sebuah gunung menurun secara teratur. Dalam kenyataannya tidaklah demikian adanya.</w:t>
      </w:r>
      <w:r w:rsidR="00892BB0" w:rsidRPr="00D64FC7">
        <w:rPr>
          <w:rFonts w:ascii="Times New Roman" w:hAnsi="Times New Roman"/>
          <w:sz w:val="24"/>
          <w:szCs w:val="24"/>
        </w:rPr>
        <w:t xml:space="preserve"> Biasanya lebih mendekati bentuk menurut lengkung (b), yaitu bentuk sebuah sungai “biasa”, yang pada titik C mempunyai sebuah air terjun, dan pada titik D sebuah danau. Sungai akhirnya bermuara di laut.</w:t>
      </w:r>
    </w:p>
    <w:p w:rsidR="001B287F" w:rsidRDefault="001B287F" w:rsidP="001B287F">
      <w:pPr>
        <w:tabs>
          <w:tab w:val="left" w:pos="1089"/>
          <w:tab w:val="left" w:pos="2467"/>
        </w:tabs>
        <w:spacing w:line="276" w:lineRule="auto"/>
        <w:ind w:left="0" w:firstLine="56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1B287F" w:rsidRDefault="001B287F" w:rsidP="001B287F">
      <w:pPr>
        <w:tabs>
          <w:tab w:val="left" w:pos="2467"/>
        </w:tabs>
        <w:spacing w:line="276" w:lineRule="auto"/>
        <w:ind w:left="0" w:firstLine="567"/>
        <w:rPr>
          <w:rFonts w:ascii="Times New Roman" w:hAnsi="Times New Roman"/>
          <w:sz w:val="24"/>
          <w:szCs w:val="24"/>
        </w:rPr>
      </w:pPr>
    </w:p>
    <w:p w:rsidR="001B287F" w:rsidRDefault="001B287F" w:rsidP="001B287F">
      <w:pPr>
        <w:tabs>
          <w:tab w:val="left" w:pos="2467"/>
        </w:tabs>
        <w:spacing w:line="276" w:lineRule="auto"/>
        <w:ind w:left="0" w:firstLine="567"/>
        <w:rPr>
          <w:rFonts w:ascii="Times New Roman" w:hAnsi="Times New Roman"/>
          <w:sz w:val="24"/>
          <w:szCs w:val="24"/>
        </w:rPr>
      </w:pPr>
    </w:p>
    <w:p w:rsidR="001B287F" w:rsidRDefault="001B287F" w:rsidP="003528CC">
      <w:pPr>
        <w:spacing w:line="276" w:lineRule="auto"/>
        <w:ind w:left="0" w:firstLine="567"/>
        <w:rPr>
          <w:rFonts w:ascii="Times New Roman" w:hAnsi="Times New Roman"/>
          <w:sz w:val="24"/>
          <w:szCs w:val="24"/>
        </w:rPr>
      </w:pPr>
    </w:p>
    <w:p w:rsidR="001B287F" w:rsidRDefault="001B287F" w:rsidP="001B287F">
      <w:pPr>
        <w:tabs>
          <w:tab w:val="left" w:pos="2642"/>
        </w:tabs>
        <w:spacing w:line="276" w:lineRule="auto"/>
        <w:ind w:left="0" w:firstLine="0"/>
        <w:rPr>
          <w:rFonts w:ascii="Times New Roman" w:hAnsi="Times New Roman"/>
          <w:sz w:val="24"/>
          <w:szCs w:val="24"/>
        </w:rPr>
      </w:pPr>
    </w:p>
    <w:p w:rsidR="001B287F" w:rsidRDefault="001B287F" w:rsidP="001B287F">
      <w:pPr>
        <w:spacing w:line="276" w:lineRule="auto"/>
        <w:ind w:left="0" w:firstLine="0"/>
        <w:jc w:val="center"/>
        <w:rPr>
          <w:rFonts w:ascii="Times New Roman" w:hAnsi="Times New Roman"/>
          <w:sz w:val="24"/>
          <w:szCs w:val="24"/>
        </w:rPr>
      </w:pPr>
      <w:r>
        <w:rPr>
          <w:rFonts w:ascii="Times New Roman" w:hAnsi="Times New Roman"/>
          <w:sz w:val="24"/>
          <w:szCs w:val="24"/>
        </w:rPr>
        <w:t xml:space="preserve">Gambar </w:t>
      </w:r>
      <w:r w:rsidR="00DC4906">
        <w:rPr>
          <w:rFonts w:ascii="Times New Roman" w:hAnsi="Times New Roman"/>
          <w:sz w:val="24"/>
          <w:szCs w:val="24"/>
        </w:rPr>
        <w:t>6</w:t>
      </w:r>
      <w:r>
        <w:rPr>
          <w:rFonts w:ascii="Times New Roman" w:hAnsi="Times New Roman"/>
          <w:sz w:val="24"/>
          <w:szCs w:val="24"/>
        </w:rPr>
        <w:t>.2  Tinggi Sungai sebagai Fungsi Jarak</w:t>
      </w:r>
    </w:p>
    <w:p w:rsidR="00892BB0" w:rsidRPr="00D64FC7" w:rsidRDefault="00892BB0" w:rsidP="003528CC">
      <w:pPr>
        <w:spacing w:line="276" w:lineRule="auto"/>
        <w:ind w:left="0" w:firstLine="0"/>
        <w:rPr>
          <w:rFonts w:ascii="Times New Roman" w:hAnsi="Times New Roman"/>
          <w:sz w:val="24"/>
          <w:szCs w:val="24"/>
        </w:rPr>
      </w:pPr>
      <w:r w:rsidRPr="00D64FC7">
        <w:rPr>
          <w:rFonts w:ascii="Times New Roman" w:hAnsi="Times New Roman"/>
          <w:sz w:val="24"/>
          <w:szCs w:val="24"/>
        </w:rPr>
        <w:t>Sebagaimana diketahui dari ilmu fisika, setiap benda, yang berada di atas permukaan bumi, mempunyai energi potensial, yang berbentuk rumus berikut :</w:t>
      </w:r>
    </w:p>
    <w:p w:rsidR="00F50727" w:rsidRDefault="001B287F" w:rsidP="001B287F">
      <w:pPr>
        <w:tabs>
          <w:tab w:val="center" w:pos="4253"/>
          <w:tab w:val="left" w:pos="6048"/>
        </w:tabs>
        <w:spacing w:line="276" w:lineRule="auto"/>
        <w:ind w:left="0" w:firstLine="0"/>
        <w:jc w:val="right"/>
        <w:rPr>
          <w:rFonts w:ascii="Times New Roman" w:hAnsi="Times New Roman"/>
          <w:sz w:val="24"/>
          <w:szCs w:val="24"/>
        </w:rPr>
      </w:pPr>
      <w:r>
        <w:rPr>
          <w:rFonts w:ascii="Times New Roman" w:hAnsi="Times New Roman"/>
          <w:sz w:val="24"/>
          <w:szCs w:val="24"/>
        </w:rPr>
        <w:tab/>
      </w:r>
      <w:r w:rsidR="00892BB0" w:rsidRPr="00D64FC7">
        <w:rPr>
          <w:rFonts w:ascii="Times New Roman" w:hAnsi="Times New Roman"/>
          <w:sz w:val="24"/>
          <w:szCs w:val="24"/>
        </w:rPr>
        <w:t>E = m.g.</w:t>
      </w:r>
      <w:r w:rsidR="00F50727">
        <w:rPr>
          <w:rFonts w:ascii="Times New Roman" w:hAnsi="Times New Roman"/>
          <w:sz w:val="24"/>
          <w:szCs w:val="24"/>
        </w:rPr>
        <w:t>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DC4906">
        <w:rPr>
          <w:rFonts w:ascii="Times New Roman" w:hAnsi="Times New Roman"/>
          <w:sz w:val="24"/>
          <w:szCs w:val="24"/>
        </w:rPr>
        <w:t>6</w:t>
      </w:r>
      <w:r>
        <w:rPr>
          <w:rFonts w:ascii="Times New Roman" w:hAnsi="Times New Roman"/>
          <w:sz w:val="24"/>
          <w:szCs w:val="24"/>
        </w:rPr>
        <w:t>.1</w:t>
      </w:r>
    </w:p>
    <w:p w:rsidR="00F50727" w:rsidRDefault="00F50727" w:rsidP="003528CC">
      <w:pPr>
        <w:spacing w:before="0" w:beforeAutospacing="0" w:after="0" w:afterAutospacing="0" w:line="276" w:lineRule="auto"/>
        <w:ind w:left="0" w:firstLine="0"/>
        <w:jc w:val="left"/>
        <w:rPr>
          <w:rFonts w:ascii="Times New Roman" w:hAnsi="Times New Roman"/>
          <w:sz w:val="24"/>
          <w:szCs w:val="24"/>
        </w:rPr>
      </w:pPr>
      <w:r>
        <w:rPr>
          <w:rFonts w:ascii="Times New Roman" w:hAnsi="Times New Roman"/>
          <w:sz w:val="24"/>
          <w:szCs w:val="24"/>
        </w:rPr>
        <w:t>D</w:t>
      </w:r>
      <w:r w:rsidR="00892BB0" w:rsidRPr="00D64FC7">
        <w:rPr>
          <w:rFonts w:ascii="Times New Roman" w:hAnsi="Times New Roman"/>
          <w:sz w:val="24"/>
          <w:szCs w:val="24"/>
        </w:rPr>
        <w:t>engan</w:t>
      </w:r>
      <w:r>
        <w:rPr>
          <w:rFonts w:ascii="Times New Roman" w:hAnsi="Times New Roman"/>
          <w:sz w:val="24"/>
          <w:szCs w:val="24"/>
        </w:rPr>
        <w:t xml:space="preserve"> :</w:t>
      </w:r>
      <w:r w:rsidR="00892BB0" w:rsidRPr="00D64FC7">
        <w:rPr>
          <w:rFonts w:ascii="Times New Roman" w:hAnsi="Times New Roman"/>
          <w:sz w:val="24"/>
          <w:szCs w:val="24"/>
        </w:rPr>
        <w:tab/>
        <w:t>E = energi potensial;</w:t>
      </w:r>
      <w:r w:rsidR="00DA433F">
        <w:rPr>
          <w:rFonts w:ascii="Times New Roman" w:hAnsi="Times New Roman"/>
          <w:sz w:val="24"/>
          <w:szCs w:val="24"/>
        </w:rPr>
        <w:t xml:space="preserve"> </w:t>
      </w:r>
    </w:p>
    <w:p w:rsidR="00F50727" w:rsidRDefault="00892BB0" w:rsidP="003528CC">
      <w:pPr>
        <w:spacing w:before="0" w:beforeAutospacing="0" w:after="0" w:afterAutospacing="0" w:line="276" w:lineRule="auto"/>
        <w:ind w:firstLine="720"/>
        <w:rPr>
          <w:rFonts w:ascii="Times New Roman" w:hAnsi="Times New Roman"/>
          <w:sz w:val="24"/>
          <w:szCs w:val="24"/>
        </w:rPr>
      </w:pPr>
      <w:r w:rsidRPr="00D64FC7">
        <w:rPr>
          <w:rFonts w:ascii="Times New Roman" w:hAnsi="Times New Roman"/>
          <w:sz w:val="24"/>
          <w:szCs w:val="24"/>
        </w:rPr>
        <w:t>m = massa;</w:t>
      </w:r>
      <w:r w:rsidR="00DA433F">
        <w:rPr>
          <w:rFonts w:ascii="Times New Roman" w:hAnsi="Times New Roman"/>
          <w:sz w:val="24"/>
          <w:szCs w:val="24"/>
        </w:rPr>
        <w:t xml:space="preserve"> </w:t>
      </w:r>
    </w:p>
    <w:p w:rsidR="00F50727" w:rsidRDefault="00892BB0" w:rsidP="003528CC">
      <w:pPr>
        <w:spacing w:before="0" w:beforeAutospacing="0" w:after="0" w:afterAutospacing="0" w:line="276" w:lineRule="auto"/>
        <w:ind w:firstLine="720"/>
        <w:rPr>
          <w:rFonts w:ascii="Times New Roman" w:hAnsi="Times New Roman"/>
          <w:sz w:val="24"/>
          <w:szCs w:val="24"/>
        </w:rPr>
      </w:pPr>
      <w:r w:rsidRPr="00D64FC7">
        <w:rPr>
          <w:rFonts w:ascii="Times New Roman" w:hAnsi="Times New Roman"/>
          <w:sz w:val="24"/>
          <w:szCs w:val="24"/>
        </w:rPr>
        <w:t>g  = percepatan gravitasi;</w:t>
      </w:r>
      <w:r w:rsidR="00DA433F">
        <w:rPr>
          <w:rFonts w:ascii="Times New Roman" w:hAnsi="Times New Roman"/>
          <w:sz w:val="24"/>
          <w:szCs w:val="24"/>
        </w:rPr>
        <w:t xml:space="preserve"> </w:t>
      </w:r>
    </w:p>
    <w:p w:rsidR="001B287F" w:rsidRDefault="00892BB0" w:rsidP="001B287F">
      <w:pPr>
        <w:spacing w:before="0" w:beforeAutospacing="0" w:after="0" w:afterAutospacing="0" w:line="276" w:lineRule="auto"/>
        <w:ind w:firstLine="720"/>
        <w:rPr>
          <w:rFonts w:ascii="Times New Roman" w:hAnsi="Times New Roman"/>
          <w:sz w:val="24"/>
          <w:szCs w:val="24"/>
        </w:rPr>
      </w:pPr>
      <w:r w:rsidRPr="00D64FC7">
        <w:rPr>
          <w:rFonts w:ascii="Times New Roman" w:hAnsi="Times New Roman"/>
          <w:sz w:val="24"/>
          <w:szCs w:val="24"/>
        </w:rPr>
        <w:t>h  = tinggi relatif terhadap permukaan bumi,</w:t>
      </w:r>
    </w:p>
    <w:p w:rsidR="001B287F" w:rsidRDefault="001B287F" w:rsidP="001B287F">
      <w:pPr>
        <w:spacing w:before="0" w:beforeAutospacing="0" w:after="0" w:afterAutospacing="0" w:line="276" w:lineRule="auto"/>
        <w:rPr>
          <w:rFonts w:ascii="Times New Roman" w:hAnsi="Times New Roman"/>
          <w:sz w:val="24"/>
          <w:szCs w:val="24"/>
        </w:rPr>
      </w:pPr>
    </w:p>
    <w:p w:rsidR="001B287F" w:rsidRDefault="00F50727" w:rsidP="001B287F">
      <w:pPr>
        <w:spacing w:before="0" w:beforeAutospacing="0" w:after="0" w:afterAutospacing="0" w:line="360" w:lineRule="auto"/>
        <w:rPr>
          <w:rFonts w:ascii="Times New Roman" w:hAnsi="Times New Roman"/>
          <w:sz w:val="24"/>
          <w:szCs w:val="24"/>
        </w:rPr>
      </w:pPr>
      <w:r>
        <w:rPr>
          <w:rFonts w:ascii="Times New Roman" w:hAnsi="Times New Roman"/>
          <w:sz w:val="24"/>
          <w:szCs w:val="24"/>
        </w:rPr>
        <w:t>D</w:t>
      </w:r>
      <w:r w:rsidR="00892BB0" w:rsidRPr="00D64FC7">
        <w:rPr>
          <w:rFonts w:ascii="Times New Roman" w:hAnsi="Times New Roman"/>
          <w:sz w:val="24"/>
          <w:szCs w:val="24"/>
        </w:rPr>
        <w:t>ari rumus diatas dapat ditulis :</w:t>
      </w:r>
      <w:r w:rsidR="001B287F">
        <w:rPr>
          <w:rFonts w:ascii="Times New Roman" w:hAnsi="Times New Roman"/>
          <w:sz w:val="24"/>
          <w:szCs w:val="24"/>
        </w:rPr>
        <w:tab/>
      </w:r>
    </w:p>
    <w:p w:rsidR="00892BB0" w:rsidRPr="00D64FC7" w:rsidRDefault="00892BB0" w:rsidP="001B287F">
      <w:pPr>
        <w:tabs>
          <w:tab w:val="left" w:pos="7288"/>
        </w:tabs>
        <w:spacing w:before="0" w:beforeAutospacing="0" w:after="0" w:afterAutospacing="0" w:line="276" w:lineRule="auto"/>
        <w:ind w:left="2880" w:firstLine="720"/>
        <w:jc w:val="right"/>
        <w:rPr>
          <w:rFonts w:ascii="Times New Roman" w:hAnsi="Times New Roman"/>
          <w:sz w:val="24"/>
          <w:szCs w:val="24"/>
        </w:rPr>
      </w:pPr>
      <w:r w:rsidRPr="00D64FC7">
        <w:rPr>
          <w:rFonts w:ascii="Times New Roman" w:hAnsi="Times New Roman"/>
          <w:sz w:val="24"/>
          <w:szCs w:val="24"/>
        </w:rPr>
        <w:t>dE = dm.g.h</w:t>
      </w:r>
      <w:r w:rsidR="001B287F">
        <w:rPr>
          <w:rFonts w:ascii="Times New Roman" w:hAnsi="Times New Roman"/>
          <w:sz w:val="24"/>
          <w:szCs w:val="24"/>
        </w:rPr>
        <w:tab/>
        <w:t xml:space="preserve">             </w:t>
      </w:r>
      <w:r w:rsidR="00DC4906">
        <w:rPr>
          <w:rFonts w:ascii="Times New Roman" w:hAnsi="Times New Roman"/>
          <w:sz w:val="24"/>
          <w:szCs w:val="24"/>
        </w:rPr>
        <w:t>6</w:t>
      </w:r>
      <w:r w:rsidR="001B287F">
        <w:rPr>
          <w:rFonts w:ascii="Times New Roman" w:hAnsi="Times New Roman"/>
          <w:sz w:val="24"/>
          <w:szCs w:val="24"/>
        </w:rPr>
        <w:t>.2</w:t>
      </w:r>
    </w:p>
    <w:p w:rsidR="006513AF" w:rsidRPr="00D64FC7" w:rsidRDefault="001B287F" w:rsidP="00C3743C">
      <w:pPr>
        <w:spacing w:line="276" w:lineRule="auto"/>
        <w:ind w:left="0" w:firstLine="0"/>
        <w:rPr>
          <w:rFonts w:ascii="Times New Roman" w:hAnsi="Times New Roman"/>
          <w:sz w:val="24"/>
          <w:szCs w:val="24"/>
        </w:rPr>
      </w:pPr>
      <w:r>
        <w:rPr>
          <w:rFonts w:ascii="Times New Roman" w:hAnsi="Times New Roman"/>
          <w:sz w:val="24"/>
          <w:szCs w:val="24"/>
        </w:rPr>
        <w:t xml:space="preserve">bilamana </w:t>
      </w:r>
      <w:r w:rsidR="00892BB0" w:rsidRPr="00D64FC7">
        <w:rPr>
          <w:rFonts w:ascii="Times New Roman" w:hAnsi="Times New Roman"/>
          <w:sz w:val="24"/>
          <w:szCs w:val="24"/>
        </w:rPr>
        <w:t xml:space="preserve"> </w:t>
      </w:r>
      <w:r w:rsidR="00892BB0" w:rsidRPr="00F50727">
        <w:rPr>
          <w:rFonts w:ascii="Times New Roman" w:hAnsi="Times New Roman"/>
          <w:i/>
          <w:sz w:val="24"/>
          <w:szCs w:val="24"/>
        </w:rPr>
        <w:t xml:space="preserve">dE </w:t>
      </w:r>
      <w:r w:rsidR="00892BB0" w:rsidRPr="00D64FC7">
        <w:rPr>
          <w:rFonts w:ascii="Times New Roman" w:hAnsi="Times New Roman"/>
          <w:sz w:val="24"/>
          <w:szCs w:val="24"/>
        </w:rPr>
        <w:t xml:space="preserve">merupakan </w:t>
      </w:r>
      <w:r w:rsidR="006513AF" w:rsidRPr="00D64FC7">
        <w:rPr>
          <w:rFonts w:ascii="Times New Roman" w:hAnsi="Times New Roman"/>
          <w:sz w:val="24"/>
          <w:szCs w:val="24"/>
        </w:rPr>
        <w:t xml:space="preserve">energi yang dibangkitkan oleh elemen massa dm yang melalui jarak </w:t>
      </w:r>
      <w:r w:rsidR="006513AF" w:rsidRPr="00F50727">
        <w:rPr>
          <w:rFonts w:ascii="Times New Roman" w:hAnsi="Times New Roman"/>
          <w:i/>
          <w:sz w:val="24"/>
          <w:szCs w:val="24"/>
        </w:rPr>
        <w:t>h</w:t>
      </w:r>
      <w:r w:rsidR="006513AF" w:rsidRPr="00D64FC7">
        <w:rPr>
          <w:rFonts w:ascii="Times New Roman" w:hAnsi="Times New Roman"/>
          <w:sz w:val="24"/>
          <w:szCs w:val="24"/>
        </w:rPr>
        <w:t>.</w:t>
      </w:r>
      <w:r w:rsidR="00F50727">
        <w:rPr>
          <w:rFonts w:ascii="Times New Roman" w:hAnsi="Times New Roman"/>
          <w:sz w:val="24"/>
          <w:szCs w:val="24"/>
        </w:rPr>
        <w:t xml:space="preserve">  </w:t>
      </w:r>
      <w:r w:rsidR="006513AF" w:rsidRPr="00D64FC7">
        <w:rPr>
          <w:rFonts w:ascii="Times New Roman" w:hAnsi="Times New Roman"/>
          <w:sz w:val="24"/>
          <w:szCs w:val="24"/>
        </w:rPr>
        <w:t>Bilamana didefinisikan Q sebagai debit air menurut rumus berikut :</w:t>
      </w:r>
    </w:p>
    <w:p w:rsidR="00F50727" w:rsidRPr="001B287F" w:rsidRDefault="00180E18" w:rsidP="001B287F">
      <w:pPr>
        <w:spacing w:line="276" w:lineRule="auto"/>
        <w:ind w:left="2880" w:firstLine="720"/>
        <w:jc w:val="right"/>
        <w:rPr>
          <w:rFonts w:ascii="Times New Roman" w:hAnsi="Times New Roman"/>
          <w:sz w:val="24"/>
          <w:szCs w:val="24"/>
        </w:rPr>
      </w:pPr>
      <w:r w:rsidRPr="001B287F">
        <w:rPr>
          <w:rFonts w:ascii="Times New Roman" w:hAnsi="Times New Roman"/>
          <w:sz w:val="24"/>
          <w:szCs w:val="24"/>
        </w:rPr>
        <w:fldChar w:fldCharType="begin"/>
      </w:r>
      <w:r w:rsidR="00F50727" w:rsidRPr="001B287F">
        <w:rPr>
          <w:rFonts w:ascii="Times New Roman" w:hAnsi="Times New Roman"/>
          <w:sz w:val="24"/>
          <w:szCs w:val="24"/>
        </w:rPr>
        <w:instrText xml:space="preserve"> QUOTE </w:instrText>
      </w:r>
      <m:oMath>
        <m:r>
          <w:rPr>
            <w:rFonts w:ascii="Cambria Math" w:hAnsi="Cambria Math"/>
          </w:rPr>
          <m:t>Q=</m:t>
        </m:r>
        <m:f>
          <m:fPr>
            <m:ctrlPr>
              <w:rPr>
                <w:rFonts w:ascii="Cambria Math" w:hAnsi="Cambria Math"/>
                <w:i/>
                <w:sz w:val="24"/>
                <w:szCs w:val="24"/>
              </w:rPr>
            </m:ctrlPr>
          </m:fPr>
          <m:num>
            <m:r>
              <w:rPr>
                <w:rFonts w:ascii="Cambria Math" w:hAnsi="Cambria Math"/>
              </w:rPr>
              <m:t>dm</m:t>
            </m:r>
          </m:num>
          <m:den>
            <m:r>
              <w:rPr>
                <w:rFonts w:ascii="Cambria Math" w:hAnsi="Cambria Math"/>
              </w:rPr>
              <m:t>dt</m:t>
            </m:r>
          </m:den>
        </m:f>
      </m:oMath>
      <w:r w:rsidR="00F50727" w:rsidRPr="001B287F">
        <w:rPr>
          <w:rFonts w:ascii="Times New Roman" w:hAnsi="Times New Roman"/>
          <w:sz w:val="24"/>
          <w:szCs w:val="24"/>
        </w:rPr>
        <w:instrText xml:space="preserve"> </w:instrText>
      </w:r>
      <w:r w:rsidRPr="001B287F">
        <w:rPr>
          <w:rFonts w:ascii="Times New Roman" w:hAnsi="Times New Roman"/>
          <w:sz w:val="24"/>
          <w:szCs w:val="24"/>
        </w:rPr>
        <w:fldChar w:fldCharType="end"/>
      </w:r>
      <w:r w:rsidR="00F50727" w:rsidRPr="001B287F">
        <w:rPr>
          <w:rFonts w:ascii="Times New Roman" w:hAnsi="Times New Roman"/>
          <w:sz w:val="24"/>
          <w:szCs w:val="24"/>
        </w:rPr>
        <w:t>Q= dm/dt</w:t>
      </w:r>
      <w:r w:rsidR="001B287F" w:rsidRPr="001B287F">
        <w:rPr>
          <w:rFonts w:ascii="Times New Roman" w:hAnsi="Times New Roman"/>
          <w:sz w:val="24"/>
          <w:szCs w:val="24"/>
        </w:rPr>
        <w:tab/>
      </w:r>
      <w:r w:rsidR="001B287F" w:rsidRPr="001B287F">
        <w:rPr>
          <w:rFonts w:ascii="Times New Roman" w:hAnsi="Times New Roman"/>
          <w:sz w:val="24"/>
          <w:szCs w:val="24"/>
        </w:rPr>
        <w:tab/>
      </w:r>
      <w:r w:rsidR="001B287F">
        <w:rPr>
          <w:rFonts w:ascii="Times New Roman" w:hAnsi="Times New Roman"/>
          <w:sz w:val="24"/>
          <w:szCs w:val="24"/>
        </w:rPr>
        <w:t xml:space="preserve">                                       </w:t>
      </w:r>
      <w:r w:rsidR="00DC4906">
        <w:rPr>
          <w:rFonts w:ascii="Times New Roman" w:hAnsi="Times New Roman"/>
          <w:sz w:val="24"/>
          <w:szCs w:val="24"/>
        </w:rPr>
        <w:t>6</w:t>
      </w:r>
      <w:r w:rsidR="001B287F">
        <w:rPr>
          <w:rFonts w:ascii="Times New Roman" w:hAnsi="Times New Roman"/>
          <w:sz w:val="24"/>
          <w:szCs w:val="24"/>
        </w:rPr>
        <w:t>.3</w:t>
      </w:r>
      <w:r w:rsidRPr="001B287F">
        <w:rPr>
          <w:rFonts w:ascii="Times New Roman" w:hAnsi="Times New Roman"/>
          <w:sz w:val="24"/>
          <w:szCs w:val="24"/>
        </w:rPr>
        <w:fldChar w:fldCharType="begin"/>
      </w:r>
      <w:r w:rsidR="00F50727" w:rsidRPr="001B287F">
        <w:rPr>
          <w:rFonts w:ascii="Times New Roman" w:hAnsi="Times New Roman"/>
          <w:sz w:val="24"/>
          <w:szCs w:val="24"/>
        </w:rPr>
        <w:instrText xml:space="preserve"> QUOTE </w:instrText>
      </w:r>
      <m:oMath>
        <m:r>
          <w:rPr>
            <w:rFonts w:ascii="Cambria Math" w:hAnsi="Cambria Math"/>
          </w:rPr>
          <m:t>Q=</m:t>
        </m:r>
        <m:f>
          <m:fPr>
            <m:ctrlPr>
              <w:rPr>
                <w:rFonts w:ascii="Cambria Math" w:hAnsi="Cambria Math"/>
                <w:i/>
              </w:rPr>
            </m:ctrlPr>
          </m:fPr>
          <m:num>
            <m:r>
              <w:rPr>
                <w:rFonts w:ascii="Cambria Math" w:hAnsi="Cambria Math"/>
              </w:rPr>
              <m:t>dm</m:t>
            </m:r>
          </m:num>
          <m:den>
            <m:r>
              <w:rPr>
                <w:rFonts w:ascii="Cambria Math" w:hAnsi="Cambria Math"/>
              </w:rPr>
              <m:t>dt</m:t>
            </m:r>
          </m:den>
        </m:f>
      </m:oMath>
      <w:r w:rsidR="00F50727" w:rsidRPr="001B287F">
        <w:rPr>
          <w:rFonts w:ascii="Times New Roman" w:hAnsi="Times New Roman"/>
          <w:sz w:val="24"/>
          <w:szCs w:val="24"/>
        </w:rPr>
        <w:instrText xml:space="preserve"> </w:instrText>
      </w:r>
      <w:r w:rsidRPr="001B287F">
        <w:rPr>
          <w:rFonts w:ascii="Times New Roman" w:hAnsi="Times New Roman"/>
          <w:sz w:val="24"/>
          <w:szCs w:val="24"/>
        </w:rPr>
        <w:fldChar w:fldCharType="end"/>
      </w:r>
    </w:p>
    <w:p w:rsidR="00F50727" w:rsidRPr="00D64FC7" w:rsidRDefault="00F50727" w:rsidP="003528CC">
      <w:pPr>
        <w:spacing w:before="0" w:beforeAutospacing="0" w:after="0" w:afterAutospacing="0" w:line="276" w:lineRule="auto"/>
        <w:ind w:left="0" w:firstLine="0"/>
        <w:rPr>
          <w:rFonts w:ascii="Times New Roman" w:hAnsi="Times New Roman"/>
          <w:sz w:val="24"/>
          <w:szCs w:val="24"/>
        </w:rPr>
      </w:pPr>
      <w:r>
        <w:rPr>
          <w:rFonts w:ascii="Times New Roman" w:hAnsi="Times New Roman"/>
          <w:sz w:val="24"/>
          <w:szCs w:val="24"/>
        </w:rPr>
        <w:t>D</w:t>
      </w:r>
      <w:r w:rsidRPr="00D64FC7">
        <w:rPr>
          <w:rFonts w:ascii="Times New Roman" w:hAnsi="Times New Roman"/>
          <w:sz w:val="24"/>
          <w:szCs w:val="24"/>
        </w:rPr>
        <w:t>engan</w:t>
      </w:r>
      <w:r w:rsidRPr="00D64FC7">
        <w:rPr>
          <w:rFonts w:ascii="Times New Roman" w:hAnsi="Times New Roman"/>
          <w:sz w:val="24"/>
          <w:szCs w:val="24"/>
        </w:rPr>
        <w:tab/>
        <w:t>Q   = debit air;</w:t>
      </w:r>
    </w:p>
    <w:p w:rsidR="00F50727" w:rsidRPr="00D64FC7" w:rsidRDefault="00F50727"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Pr>
          <w:rFonts w:ascii="Times New Roman" w:hAnsi="Times New Roman"/>
          <w:sz w:val="24"/>
          <w:szCs w:val="24"/>
        </w:rPr>
        <w:tab/>
      </w:r>
      <w:r w:rsidRPr="00D64FC7">
        <w:rPr>
          <w:rFonts w:ascii="Times New Roman" w:hAnsi="Times New Roman"/>
          <w:sz w:val="24"/>
          <w:szCs w:val="24"/>
        </w:rPr>
        <w:t>dm = elemen massa air;</w:t>
      </w:r>
    </w:p>
    <w:p w:rsidR="00F50727" w:rsidRPr="00F50727" w:rsidRDefault="00F50727"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Pr>
          <w:rFonts w:ascii="Times New Roman" w:hAnsi="Times New Roman"/>
          <w:sz w:val="24"/>
          <w:szCs w:val="24"/>
        </w:rPr>
        <w:tab/>
      </w:r>
      <w:r w:rsidRPr="00D64FC7">
        <w:rPr>
          <w:rFonts w:ascii="Times New Roman" w:hAnsi="Times New Roman"/>
          <w:sz w:val="24"/>
          <w:szCs w:val="24"/>
        </w:rPr>
        <w:t>dt   = elemen waktu;</w:t>
      </w:r>
    </w:p>
    <w:p w:rsidR="004B11AC" w:rsidRPr="00D64FC7" w:rsidRDefault="004B11AC" w:rsidP="003528CC">
      <w:pPr>
        <w:spacing w:line="276" w:lineRule="auto"/>
        <w:ind w:left="0" w:firstLine="0"/>
        <w:rPr>
          <w:rFonts w:ascii="Times New Roman" w:hAnsi="Times New Roman"/>
          <w:sz w:val="24"/>
          <w:szCs w:val="24"/>
        </w:rPr>
      </w:pPr>
      <w:r>
        <w:rPr>
          <w:rFonts w:ascii="Times New Roman" w:hAnsi="Times New Roman"/>
          <w:sz w:val="24"/>
          <w:szCs w:val="24"/>
        </w:rPr>
        <w:t>M</w:t>
      </w:r>
      <w:r w:rsidR="00F50727">
        <w:rPr>
          <w:rFonts w:ascii="Times New Roman" w:hAnsi="Times New Roman"/>
          <w:sz w:val="24"/>
          <w:szCs w:val="24"/>
        </w:rPr>
        <w:t xml:space="preserve">aka untuk daya </w:t>
      </w:r>
      <w:r w:rsidR="00A709C7" w:rsidRPr="00D64FC7">
        <w:rPr>
          <w:rFonts w:ascii="Times New Roman" w:hAnsi="Times New Roman"/>
          <w:sz w:val="24"/>
          <w:szCs w:val="24"/>
        </w:rPr>
        <w:t xml:space="preserve"> dapat ditulis :</w:t>
      </w:r>
    </w:p>
    <w:p w:rsidR="00EC15B1" w:rsidRPr="00D64FC7" w:rsidRDefault="00A709C7" w:rsidP="005E5D8B">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005E5D8B">
        <w:rPr>
          <w:rFonts w:ascii="Times New Roman" w:hAnsi="Times New Roman"/>
          <w:sz w:val="24"/>
          <w:szCs w:val="24"/>
        </w:rPr>
        <w:tab/>
      </w:r>
      <w:r w:rsidR="005E5D8B">
        <w:rPr>
          <w:rFonts w:ascii="Times New Roman" w:hAnsi="Times New Roman"/>
          <w:sz w:val="24"/>
          <w:szCs w:val="24"/>
        </w:rPr>
        <w:tab/>
      </w:r>
      <w:r w:rsidRPr="00D64FC7">
        <w:rPr>
          <w:rFonts w:ascii="Times New Roman" w:hAnsi="Times New Roman"/>
          <w:sz w:val="24"/>
          <w:szCs w:val="24"/>
        </w:rPr>
        <w:t xml:space="preserve">P = </w:t>
      </w:r>
      <w:r w:rsidR="00F50727">
        <w:rPr>
          <w:rFonts w:ascii="Times New Roman" w:hAnsi="Times New Roman"/>
          <w:sz w:val="24"/>
          <w:szCs w:val="24"/>
        </w:rPr>
        <w:t>dE/dt</w:t>
      </w:r>
      <w:r w:rsidRPr="00D64FC7">
        <w:rPr>
          <w:rFonts w:ascii="Times New Roman" w:hAnsi="Times New Roman"/>
          <w:sz w:val="24"/>
          <w:szCs w:val="24"/>
        </w:rPr>
        <w:t xml:space="preserve">    =  </w:t>
      </w:r>
      <w:r w:rsidR="005E5D8B">
        <w:rPr>
          <w:rFonts w:ascii="Times New Roman" w:hAnsi="Times New Roman"/>
          <w:sz w:val="24"/>
          <w:szCs w:val="24"/>
        </w:rPr>
        <w:t>dm/dt .</w:t>
      </w:r>
      <w:r w:rsidRPr="00D64FC7">
        <w:rPr>
          <w:rFonts w:ascii="Times New Roman" w:hAnsi="Times New Roman"/>
          <w:sz w:val="24"/>
          <w:szCs w:val="24"/>
        </w:rPr>
        <w:t>h</w:t>
      </w:r>
      <w:r w:rsidR="005E5D8B">
        <w:rPr>
          <w:rFonts w:ascii="Times New Roman" w:hAnsi="Times New Roman"/>
          <w:sz w:val="24"/>
          <w:szCs w:val="24"/>
        </w:rPr>
        <w:t xml:space="preserve">   </w:t>
      </w:r>
      <w:r w:rsidR="00EC15B1" w:rsidRPr="00D64FC7">
        <w:rPr>
          <w:rFonts w:ascii="Times New Roman" w:hAnsi="Times New Roman"/>
          <w:sz w:val="24"/>
          <w:szCs w:val="24"/>
        </w:rPr>
        <w:t xml:space="preserve">= </w:t>
      </w:r>
      <w:r w:rsidR="00CA13A6">
        <w:rPr>
          <w:rFonts w:ascii="Times New Roman" w:hAnsi="Times New Roman"/>
          <w:sz w:val="24"/>
          <w:szCs w:val="24"/>
        </w:rPr>
        <w:t xml:space="preserve"> </w:t>
      </w:r>
      <w:r w:rsidR="00EC15B1" w:rsidRPr="00D64FC7">
        <w:rPr>
          <w:rFonts w:ascii="Times New Roman" w:hAnsi="Times New Roman"/>
          <w:sz w:val="24"/>
          <w:szCs w:val="24"/>
        </w:rPr>
        <w:t>Q.g.h</w:t>
      </w:r>
    </w:p>
    <w:p w:rsidR="00EC15B1" w:rsidRPr="00D64FC7" w:rsidRDefault="00EC15B1" w:rsidP="005E5D8B">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atau</w:t>
      </w:r>
      <w:r w:rsidRPr="00D64FC7">
        <w:rPr>
          <w:rFonts w:ascii="Times New Roman" w:hAnsi="Times New Roman"/>
          <w:sz w:val="24"/>
          <w:szCs w:val="24"/>
        </w:rPr>
        <w:tab/>
      </w:r>
      <w:r w:rsidR="005E5D8B">
        <w:rPr>
          <w:rFonts w:ascii="Times New Roman" w:hAnsi="Times New Roman"/>
          <w:sz w:val="24"/>
          <w:szCs w:val="24"/>
        </w:rPr>
        <w:tab/>
        <w:t xml:space="preserve"> </w:t>
      </w:r>
      <w:r w:rsidR="005E5D8B">
        <w:rPr>
          <w:rFonts w:ascii="Times New Roman" w:hAnsi="Times New Roman"/>
          <w:sz w:val="24"/>
          <w:szCs w:val="24"/>
        </w:rPr>
        <w:tab/>
      </w:r>
      <w:r w:rsidRPr="00D64FC7">
        <w:rPr>
          <w:rFonts w:ascii="Times New Roman" w:hAnsi="Times New Roman"/>
          <w:sz w:val="24"/>
          <w:szCs w:val="24"/>
        </w:rPr>
        <w:t>P = g.Q.h</w:t>
      </w:r>
      <w:r w:rsidR="005E5D8B">
        <w:rPr>
          <w:rFonts w:ascii="Times New Roman" w:hAnsi="Times New Roman"/>
          <w:sz w:val="24"/>
          <w:szCs w:val="24"/>
        </w:rPr>
        <w:tab/>
      </w:r>
      <w:r w:rsidR="005E5D8B">
        <w:rPr>
          <w:rFonts w:ascii="Times New Roman" w:hAnsi="Times New Roman"/>
          <w:sz w:val="24"/>
          <w:szCs w:val="24"/>
        </w:rPr>
        <w:tab/>
        <w:t xml:space="preserve">                                                              </w:t>
      </w:r>
      <w:r w:rsidR="00DC4906">
        <w:rPr>
          <w:rFonts w:ascii="Times New Roman" w:hAnsi="Times New Roman"/>
          <w:sz w:val="24"/>
          <w:szCs w:val="24"/>
        </w:rPr>
        <w:t>6</w:t>
      </w:r>
      <w:r w:rsidR="005E5D8B">
        <w:rPr>
          <w:rFonts w:ascii="Times New Roman" w:hAnsi="Times New Roman"/>
          <w:sz w:val="24"/>
          <w:szCs w:val="24"/>
        </w:rPr>
        <w:t xml:space="preserve">.4                                                               </w:t>
      </w:r>
      <w:r w:rsidR="00CA13A6">
        <w:rPr>
          <w:rFonts w:ascii="Times New Roman" w:hAnsi="Times New Roman"/>
          <w:sz w:val="24"/>
          <w:szCs w:val="24"/>
        </w:rPr>
        <w:t>D</w:t>
      </w:r>
      <w:r w:rsidRPr="00D64FC7">
        <w:rPr>
          <w:rFonts w:ascii="Times New Roman" w:hAnsi="Times New Roman"/>
          <w:sz w:val="24"/>
          <w:szCs w:val="24"/>
        </w:rPr>
        <w:t>imana</w:t>
      </w:r>
      <w:r w:rsidRPr="00D64FC7">
        <w:rPr>
          <w:rFonts w:ascii="Times New Roman" w:hAnsi="Times New Roman"/>
          <w:sz w:val="24"/>
          <w:szCs w:val="24"/>
        </w:rPr>
        <w:tab/>
        <w:t>P = daya;</w:t>
      </w:r>
    </w:p>
    <w:p w:rsidR="00EC15B1" w:rsidRPr="00D64FC7" w:rsidRDefault="00EC15B1" w:rsidP="005E5D8B">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00CA13A6">
        <w:rPr>
          <w:rFonts w:ascii="Times New Roman" w:hAnsi="Times New Roman"/>
          <w:sz w:val="24"/>
          <w:szCs w:val="24"/>
        </w:rPr>
        <w:tab/>
      </w:r>
      <w:r w:rsidRPr="00D64FC7">
        <w:rPr>
          <w:rFonts w:ascii="Times New Roman" w:hAnsi="Times New Roman"/>
          <w:sz w:val="24"/>
          <w:szCs w:val="24"/>
        </w:rPr>
        <w:t>ή  = efisiensi sistem;</w:t>
      </w:r>
    </w:p>
    <w:p w:rsidR="00EC15B1" w:rsidRPr="00D64FC7" w:rsidRDefault="00EC15B1" w:rsidP="005E5D8B">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00CA13A6">
        <w:rPr>
          <w:rFonts w:ascii="Times New Roman" w:hAnsi="Times New Roman"/>
          <w:sz w:val="24"/>
          <w:szCs w:val="24"/>
        </w:rPr>
        <w:tab/>
      </w:r>
      <w:r w:rsidRPr="00D64FC7">
        <w:rPr>
          <w:rFonts w:ascii="Times New Roman" w:hAnsi="Times New Roman"/>
          <w:sz w:val="24"/>
          <w:szCs w:val="24"/>
        </w:rPr>
        <w:t>g  = gravitasi;</w:t>
      </w:r>
    </w:p>
    <w:p w:rsidR="00516449" w:rsidRDefault="00EC15B1" w:rsidP="00516449">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00CA13A6">
        <w:rPr>
          <w:rFonts w:ascii="Times New Roman" w:hAnsi="Times New Roman"/>
          <w:sz w:val="24"/>
          <w:szCs w:val="24"/>
        </w:rPr>
        <w:tab/>
      </w:r>
      <w:r w:rsidRPr="00D64FC7">
        <w:rPr>
          <w:rFonts w:ascii="Times New Roman" w:hAnsi="Times New Roman"/>
          <w:sz w:val="24"/>
          <w:szCs w:val="24"/>
        </w:rPr>
        <w:t>h = tinggi terjun.</w:t>
      </w:r>
    </w:p>
    <w:p w:rsidR="00EC15B1" w:rsidRPr="00D64FC7" w:rsidRDefault="006F3EE9" w:rsidP="00516449">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Untuk keperluan estimasi pertama secara kasar, dipergunakan rumus sederhana berikut :</w:t>
      </w:r>
    </w:p>
    <w:p w:rsidR="006F3EE9" w:rsidRPr="00D64FC7" w:rsidRDefault="006F3EE9" w:rsidP="00516449">
      <w:pPr>
        <w:spacing w:line="276" w:lineRule="auto"/>
        <w:ind w:left="0" w:firstLine="0"/>
        <w:jc w:val="right"/>
        <w:rPr>
          <w:rFonts w:ascii="Times New Roman" w:hAnsi="Times New Roman"/>
          <w:sz w:val="24"/>
          <w:szCs w:val="24"/>
        </w:rPr>
      </w:pPr>
      <w:r w:rsidRPr="00D64FC7">
        <w:rPr>
          <w:rFonts w:ascii="Times New Roman" w:hAnsi="Times New Roman"/>
          <w:sz w:val="24"/>
          <w:szCs w:val="24"/>
        </w:rPr>
        <w:t>P = f.Q.h</w:t>
      </w:r>
      <w:r w:rsidR="00516449">
        <w:rPr>
          <w:rFonts w:ascii="Times New Roman" w:hAnsi="Times New Roman"/>
          <w:sz w:val="24"/>
          <w:szCs w:val="24"/>
        </w:rPr>
        <w:t xml:space="preserve">                                                                   4.5</w:t>
      </w:r>
    </w:p>
    <w:p w:rsidR="006F3EE9" w:rsidRPr="00D64FC7" w:rsidRDefault="006F3EE9"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 xml:space="preserve">dengan </w:t>
      </w:r>
      <w:r w:rsidRPr="00D64FC7">
        <w:rPr>
          <w:rFonts w:ascii="Times New Roman" w:hAnsi="Times New Roman"/>
          <w:sz w:val="24"/>
          <w:szCs w:val="24"/>
        </w:rPr>
        <w:tab/>
        <w:t>P  = daya dalam kW;</w:t>
      </w:r>
    </w:p>
    <w:p w:rsidR="006F3EE9" w:rsidRPr="00D64FC7" w:rsidRDefault="006F3EE9"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00CA13A6">
        <w:rPr>
          <w:rFonts w:ascii="Times New Roman" w:hAnsi="Times New Roman"/>
          <w:sz w:val="24"/>
          <w:szCs w:val="24"/>
        </w:rPr>
        <w:tab/>
      </w:r>
      <w:r w:rsidRPr="00D64FC7">
        <w:rPr>
          <w:rFonts w:ascii="Times New Roman" w:hAnsi="Times New Roman"/>
          <w:sz w:val="24"/>
          <w:szCs w:val="24"/>
        </w:rPr>
        <w:t>Q = debit air dalam m</w:t>
      </w:r>
      <w:r w:rsidRPr="00D64FC7">
        <w:rPr>
          <w:rFonts w:ascii="Times New Roman" w:hAnsi="Times New Roman"/>
          <w:sz w:val="24"/>
          <w:szCs w:val="24"/>
          <w:vertAlign w:val="superscript"/>
        </w:rPr>
        <w:t xml:space="preserve">3 </w:t>
      </w:r>
      <w:r w:rsidRPr="00D64FC7">
        <w:rPr>
          <w:rFonts w:ascii="Times New Roman" w:hAnsi="Times New Roman"/>
          <w:sz w:val="24"/>
          <w:szCs w:val="24"/>
        </w:rPr>
        <w:t>per detik;</w:t>
      </w:r>
    </w:p>
    <w:p w:rsidR="006F3EE9" w:rsidRPr="00D64FC7" w:rsidRDefault="006F3EE9"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00CA13A6">
        <w:rPr>
          <w:rFonts w:ascii="Times New Roman" w:hAnsi="Times New Roman"/>
          <w:sz w:val="24"/>
          <w:szCs w:val="24"/>
        </w:rPr>
        <w:tab/>
      </w:r>
      <w:r w:rsidRPr="00D64FC7">
        <w:rPr>
          <w:rFonts w:ascii="Times New Roman" w:hAnsi="Times New Roman"/>
          <w:sz w:val="24"/>
          <w:szCs w:val="24"/>
        </w:rPr>
        <w:t>H = tinggi terjun dalam m;</w:t>
      </w:r>
    </w:p>
    <w:p w:rsidR="006F3EE9" w:rsidRPr="00D64FC7" w:rsidRDefault="006F3EE9"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00CA13A6">
        <w:rPr>
          <w:rFonts w:ascii="Times New Roman" w:hAnsi="Times New Roman"/>
          <w:sz w:val="24"/>
          <w:szCs w:val="24"/>
        </w:rPr>
        <w:tab/>
      </w:r>
      <w:r w:rsidRPr="00D64FC7">
        <w:rPr>
          <w:rFonts w:ascii="Times New Roman" w:hAnsi="Times New Roman"/>
          <w:sz w:val="24"/>
          <w:szCs w:val="24"/>
        </w:rPr>
        <w:t xml:space="preserve">f   = suatu </w:t>
      </w:r>
      <w:r w:rsidR="00FD3432" w:rsidRPr="00D64FC7">
        <w:rPr>
          <w:rFonts w:ascii="Times New Roman" w:hAnsi="Times New Roman"/>
          <w:sz w:val="24"/>
          <w:szCs w:val="24"/>
        </w:rPr>
        <w:t>faktor efisiensi antara 0,7 dan 0,8</w:t>
      </w:r>
    </w:p>
    <w:p w:rsidR="008573F2" w:rsidRPr="00D64FC7" w:rsidRDefault="008573F2" w:rsidP="003528CC">
      <w:pPr>
        <w:spacing w:before="0" w:beforeAutospacing="0" w:after="0" w:afterAutospacing="0" w:line="276" w:lineRule="auto"/>
        <w:ind w:left="0" w:firstLine="0"/>
        <w:rPr>
          <w:rFonts w:ascii="Times New Roman" w:hAnsi="Times New Roman"/>
          <w:sz w:val="24"/>
          <w:szCs w:val="24"/>
        </w:rPr>
      </w:pPr>
    </w:p>
    <w:p w:rsidR="008573F2" w:rsidRPr="00D64FC7" w:rsidRDefault="008573F2" w:rsidP="005E5D8B">
      <w:pPr>
        <w:spacing w:before="0" w:beforeAutospacing="0" w:after="0" w:afterAutospacing="0" w:line="360" w:lineRule="auto"/>
        <w:ind w:left="0" w:firstLine="0"/>
        <w:rPr>
          <w:rFonts w:ascii="Times New Roman" w:hAnsi="Times New Roman"/>
          <w:sz w:val="24"/>
          <w:szCs w:val="24"/>
        </w:rPr>
      </w:pPr>
      <w:r w:rsidRPr="00D64FC7">
        <w:rPr>
          <w:rFonts w:ascii="Times New Roman" w:hAnsi="Times New Roman"/>
          <w:sz w:val="24"/>
          <w:szCs w:val="24"/>
        </w:rPr>
        <w:t>Diantara data primer yang diperlukan untuk survey dapat disebut :</w:t>
      </w:r>
    </w:p>
    <w:p w:rsidR="008573F2" w:rsidRPr="00D64FC7" w:rsidRDefault="008573F2" w:rsidP="003528CC">
      <w:pPr>
        <w:numPr>
          <w:ilvl w:val="0"/>
          <w:numId w:val="7"/>
        </w:numPr>
        <w:spacing w:before="0" w:beforeAutospacing="0" w:after="0" w:afterAutospacing="0" w:line="276" w:lineRule="auto"/>
        <w:ind w:left="426" w:hanging="284"/>
        <w:rPr>
          <w:rFonts w:ascii="Times New Roman" w:hAnsi="Times New Roman"/>
          <w:sz w:val="24"/>
          <w:szCs w:val="24"/>
        </w:rPr>
      </w:pPr>
      <w:r w:rsidRPr="00D64FC7">
        <w:rPr>
          <w:rFonts w:ascii="Times New Roman" w:hAnsi="Times New Roman"/>
          <w:sz w:val="24"/>
          <w:szCs w:val="24"/>
        </w:rPr>
        <w:t xml:space="preserve">Jumlah energi </w:t>
      </w:r>
      <w:r w:rsidR="00AA6D86" w:rsidRPr="00D64FC7">
        <w:rPr>
          <w:rFonts w:ascii="Times New Roman" w:hAnsi="Times New Roman"/>
          <w:sz w:val="24"/>
          <w:szCs w:val="24"/>
        </w:rPr>
        <w:t>yang secara teoritis dapat diperoleh setahun dalam kondisi-kondisi tertentu di musim hujan dan musim kering ;</w:t>
      </w:r>
    </w:p>
    <w:p w:rsidR="00AA6D86" w:rsidRDefault="00AA6D86" w:rsidP="003528CC">
      <w:pPr>
        <w:numPr>
          <w:ilvl w:val="0"/>
          <w:numId w:val="7"/>
        </w:numPr>
        <w:spacing w:before="0" w:beforeAutospacing="0" w:after="0" w:afterAutospacing="0" w:line="276" w:lineRule="auto"/>
        <w:ind w:left="426" w:hanging="284"/>
        <w:rPr>
          <w:rFonts w:ascii="Times New Roman" w:hAnsi="Times New Roman"/>
          <w:sz w:val="24"/>
          <w:szCs w:val="24"/>
        </w:rPr>
      </w:pPr>
      <w:r w:rsidRPr="00D64FC7">
        <w:rPr>
          <w:rFonts w:ascii="Times New Roman" w:hAnsi="Times New Roman"/>
          <w:sz w:val="24"/>
          <w:szCs w:val="24"/>
        </w:rPr>
        <w:t>Jumlah daya pusat listrik yang kan dipasang, dengan memperhatikan apakah pusat listrik</w:t>
      </w:r>
      <w:r w:rsidR="00D86F0E" w:rsidRPr="00D64FC7">
        <w:rPr>
          <w:rFonts w:ascii="Times New Roman" w:hAnsi="Times New Roman"/>
          <w:sz w:val="24"/>
          <w:szCs w:val="24"/>
        </w:rPr>
        <w:t xml:space="preserve"> itu akan dipakai untuk beban dasar atau beban puncak.</w:t>
      </w:r>
    </w:p>
    <w:p w:rsidR="00516449" w:rsidRPr="00D64FC7" w:rsidRDefault="00516449" w:rsidP="00516449">
      <w:pPr>
        <w:spacing w:before="0" w:beforeAutospacing="0" w:after="0" w:afterAutospacing="0"/>
        <w:ind w:left="426" w:firstLine="0"/>
        <w:rPr>
          <w:rFonts w:ascii="Times New Roman" w:hAnsi="Times New Roman"/>
          <w:sz w:val="24"/>
          <w:szCs w:val="24"/>
        </w:rPr>
      </w:pPr>
    </w:p>
    <w:p w:rsidR="00516449" w:rsidRDefault="00E87652" w:rsidP="00516449">
      <w:pPr>
        <w:spacing w:before="0" w:beforeAutospacing="0" w:after="0" w:afterAutospacing="0" w:line="360" w:lineRule="auto"/>
        <w:ind w:left="1080" w:firstLine="0"/>
        <w:jc w:val="center"/>
        <w:rPr>
          <w:rFonts w:ascii="Times New Roman" w:hAnsi="Times New Roman"/>
          <w:sz w:val="24"/>
          <w:szCs w:val="24"/>
        </w:rPr>
      </w:pPr>
      <w:r>
        <w:rPr>
          <w:rFonts w:ascii="Times New Roman" w:hAnsi="Times New Roman"/>
          <w:noProof/>
          <w:sz w:val="24"/>
          <w:szCs w:val="24"/>
        </w:rPr>
        <w:drawing>
          <wp:inline distT="0" distB="0" distL="0" distR="0">
            <wp:extent cx="3458845" cy="1797050"/>
            <wp:effectExtent l="19050" t="0" r="825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t="2788" r="1961" b="5135"/>
                    <a:stretch>
                      <a:fillRect/>
                    </a:stretch>
                  </pic:blipFill>
                  <pic:spPr bwMode="auto">
                    <a:xfrm>
                      <a:off x="0" y="0"/>
                      <a:ext cx="3458845" cy="1797050"/>
                    </a:xfrm>
                    <a:prstGeom prst="rect">
                      <a:avLst/>
                    </a:prstGeom>
                    <a:noFill/>
                    <a:ln w="9525">
                      <a:noFill/>
                      <a:miter lim="800000"/>
                      <a:headEnd/>
                      <a:tailEnd/>
                    </a:ln>
                  </pic:spPr>
                </pic:pic>
              </a:graphicData>
            </a:graphic>
          </wp:inline>
        </w:drawing>
      </w:r>
    </w:p>
    <w:p w:rsidR="00516449" w:rsidRPr="00516449" w:rsidRDefault="00516449" w:rsidP="00516449">
      <w:pPr>
        <w:spacing w:before="0" w:beforeAutospacing="0" w:after="0" w:afterAutospacing="0"/>
        <w:ind w:left="1080" w:firstLine="0"/>
        <w:rPr>
          <w:rFonts w:ascii="Times New Roman" w:hAnsi="Times New Roman"/>
          <w:sz w:val="20"/>
          <w:szCs w:val="20"/>
        </w:rPr>
      </w:pPr>
      <w:r w:rsidRPr="00516449">
        <w:rPr>
          <w:rFonts w:ascii="Times New Roman" w:hAnsi="Times New Roman"/>
          <w:bCs/>
          <w:iCs/>
          <w:sz w:val="20"/>
          <w:szCs w:val="20"/>
        </w:rPr>
        <w:t xml:space="preserve">Gambar </w:t>
      </w:r>
      <w:r w:rsidR="00DC4906">
        <w:rPr>
          <w:rFonts w:ascii="Times New Roman" w:hAnsi="Times New Roman"/>
          <w:bCs/>
          <w:iCs/>
          <w:sz w:val="20"/>
          <w:szCs w:val="20"/>
        </w:rPr>
        <w:t>6</w:t>
      </w:r>
      <w:r w:rsidRPr="00516449">
        <w:rPr>
          <w:rFonts w:ascii="Times New Roman" w:hAnsi="Times New Roman"/>
          <w:bCs/>
          <w:iCs/>
          <w:sz w:val="20"/>
          <w:szCs w:val="20"/>
        </w:rPr>
        <w:t>.3 Bendungan PLTA  Mrica di Jawa Tengah dengan kapas</w:t>
      </w:r>
      <w:r>
        <w:rPr>
          <w:rFonts w:ascii="Times New Roman" w:hAnsi="Times New Roman"/>
          <w:bCs/>
          <w:iCs/>
          <w:sz w:val="20"/>
          <w:szCs w:val="20"/>
        </w:rPr>
        <w:t xml:space="preserve">itas 3 x 60,3 MW dengan </w:t>
      </w:r>
      <w:r w:rsidRPr="00516449">
        <w:rPr>
          <w:rFonts w:ascii="Times New Roman" w:hAnsi="Times New Roman"/>
          <w:bCs/>
          <w:iCs/>
          <w:sz w:val="20"/>
          <w:szCs w:val="20"/>
        </w:rPr>
        <w:t xml:space="preserve">Pelimpasannya (sisi kiri) dan Gedung PLTA beserta Air Keluarnya (sisi kanan). </w:t>
      </w:r>
    </w:p>
    <w:p w:rsidR="004D0510" w:rsidRDefault="00D86F0E" w:rsidP="00516449">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 xml:space="preserve">Gambar </w:t>
      </w:r>
      <w:r w:rsidR="00DC4906">
        <w:rPr>
          <w:rFonts w:ascii="Times New Roman" w:hAnsi="Times New Roman"/>
          <w:sz w:val="24"/>
          <w:szCs w:val="24"/>
        </w:rPr>
        <w:t>6</w:t>
      </w:r>
      <w:r w:rsidR="00516449">
        <w:rPr>
          <w:rFonts w:ascii="Times New Roman" w:hAnsi="Times New Roman"/>
          <w:sz w:val="24"/>
          <w:szCs w:val="24"/>
        </w:rPr>
        <w:t>.4</w:t>
      </w:r>
      <w:r w:rsidRPr="00D64FC7">
        <w:rPr>
          <w:rFonts w:ascii="Times New Roman" w:hAnsi="Times New Roman"/>
          <w:sz w:val="24"/>
          <w:szCs w:val="24"/>
        </w:rPr>
        <w:t xml:space="preserve"> memperlihatkan secara skematis tepi sebuah danau dengan sebuah</w:t>
      </w:r>
      <w:r w:rsidR="00B24DA3" w:rsidRPr="00D64FC7">
        <w:rPr>
          <w:rFonts w:ascii="Times New Roman" w:hAnsi="Times New Roman"/>
          <w:sz w:val="24"/>
          <w:szCs w:val="24"/>
        </w:rPr>
        <w:t xml:space="preserve"> bendungan besar A. Dari bendungan ini melalui suatu saluran terbuka dan bendungan ambil air B, air dimasukkan ke dalam pipa tekan, yang membawa air ke turbin air melaui katup. </w:t>
      </w:r>
    </w:p>
    <w:p w:rsidR="004D0510" w:rsidRDefault="00E87652" w:rsidP="00516449">
      <w:pPr>
        <w:spacing w:before="0" w:beforeAutospacing="0" w:after="0" w:afterAutospacing="0" w:line="276" w:lineRule="auto"/>
        <w:ind w:left="0" w:firstLine="720"/>
        <w:rPr>
          <w:rFonts w:ascii="Times New Roman" w:hAnsi="Times New Roman"/>
          <w:sz w:val="24"/>
          <w:szCs w:val="24"/>
        </w:rPr>
      </w:pPr>
      <w:r>
        <w:rPr>
          <w:rFonts w:ascii="Times New Roman" w:hAnsi="Times New Roman"/>
          <w:noProof/>
        </w:rPr>
        <w:drawing>
          <wp:anchor distT="0" distB="0" distL="114300" distR="114300" simplePos="0" relativeHeight="251667456" behindDoc="0" locked="0" layoutInCell="1" allowOverlap="1">
            <wp:simplePos x="0" y="0"/>
            <wp:positionH relativeFrom="column">
              <wp:posOffset>626110</wp:posOffset>
            </wp:positionH>
            <wp:positionV relativeFrom="paragraph">
              <wp:posOffset>148590</wp:posOffset>
            </wp:positionV>
            <wp:extent cx="4259580" cy="1890395"/>
            <wp:effectExtent l="19050" t="19050" r="26670" b="1460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srcRect/>
                    <a:stretch>
                      <a:fillRect/>
                    </a:stretch>
                  </pic:blipFill>
                  <pic:spPr bwMode="auto">
                    <a:xfrm>
                      <a:off x="0" y="0"/>
                      <a:ext cx="4259580" cy="1890395"/>
                    </a:xfrm>
                    <a:prstGeom prst="rect">
                      <a:avLst/>
                    </a:prstGeom>
                    <a:noFill/>
                    <a:ln w="6350">
                      <a:solidFill>
                        <a:srgbClr val="000000"/>
                      </a:solidFill>
                      <a:miter lim="800000"/>
                      <a:headEnd/>
                      <a:tailEnd/>
                    </a:ln>
                  </pic:spPr>
                </pic:pic>
              </a:graphicData>
            </a:graphic>
          </wp:anchor>
        </w:drawing>
      </w: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516449">
      <w:pPr>
        <w:spacing w:before="0" w:beforeAutospacing="0" w:after="0" w:afterAutospacing="0" w:line="276" w:lineRule="auto"/>
        <w:ind w:left="0" w:firstLine="720"/>
        <w:rPr>
          <w:rFonts w:ascii="Times New Roman" w:hAnsi="Times New Roman"/>
          <w:sz w:val="24"/>
          <w:szCs w:val="24"/>
        </w:rPr>
      </w:pPr>
    </w:p>
    <w:p w:rsidR="004D0510" w:rsidRDefault="004D0510" w:rsidP="004D0510">
      <w:pPr>
        <w:spacing w:before="0" w:beforeAutospacing="0" w:after="0" w:afterAutospacing="0" w:line="276" w:lineRule="auto"/>
        <w:ind w:left="0" w:firstLine="720"/>
        <w:jc w:val="center"/>
        <w:rPr>
          <w:rFonts w:ascii="Times New Roman" w:hAnsi="Times New Roman"/>
          <w:sz w:val="24"/>
          <w:szCs w:val="24"/>
        </w:rPr>
      </w:pPr>
      <w:r>
        <w:rPr>
          <w:rFonts w:ascii="Times New Roman" w:hAnsi="Times New Roman"/>
          <w:sz w:val="24"/>
          <w:szCs w:val="24"/>
        </w:rPr>
        <w:t xml:space="preserve">Gambar </w:t>
      </w:r>
      <w:r w:rsidR="00DC4906">
        <w:rPr>
          <w:rFonts w:ascii="Times New Roman" w:hAnsi="Times New Roman"/>
          <w:sz w:val="24"/>
          <w:szCs w:val="24"/>
        </w:rPr>
        <w:t>6</w:t>
      </w:r>
      <w:r>
        <w:rPr>
          <w:rFonts w:ascii="Times New Roman" w:hAnsi="Times New Roman"/>
          <w:sz w:val="24"/>
          <w:szCs w:val="24"/>
        </w:rPr>
        <w:t>.4 Skema Danau, Bendungan dan Pipa Pesat</w:t>
      </w:r>
    </w:p>
    <w:p w:rsidR="004D0510" w:rsidRDefault="004D0510" w:rsidP="004D0510">
      <w:pPr>
        <w:spacing w:before="0" w:beforeAutospacing="0" w:after="0" w:afterAutospacing="0" w:line="276" w:lineRule="auto"/>
        <w:ind w:left="0" w:firstLine="0"/>
        <w:rPr>
          <w:rFonts w:ascii="Times New Roman" w:hAnsi="Times New Roman"/>
          <w:sz w:val="24"/>
          <w:szCs w:val="24"/>
        </w:rPr>
      </w:pPr>
    </w:p>
    <w:p w:rsidR="00073681" w:rsidRDefault="004510CC" w:rsidP="00516449">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 xml:space="preserve">Untuk mengindari, bahwa pada perubahan-perubahan beban yang mendadak, terutama bilamana beban secara </w:t>
      </w:r>
      <w:r w:rsidR="000E5769" w:rsidRPr="00D64FC7">
        <w:rPr>
          <w:rFonts w:ascii="Times New Roman" w:hAnsi="Times New Roman"/>
          <w:sz w:val="24"/>
          <w:szCs w:val="24"/>
        </w:rPr>
        <w:t xml:space="preserve">tiba-tiba jatuh, dapat terjadi kerusakan pada pipa tekan, dibuat sebuah tangki pendatar pada pipa tekan tersebut, sebagaimana terlihat pada Gambar </w:t>
      </w:r>
      <w:r w:rsidR="00DC4906">
        <w:rPr>
          <w:rFonts w:ascii="Times New Roman" w:hAnsi="Times New Roman"/>
          <w:sz w:val="24"/>
          <w:szCs w:val="24"/>
        </w:rPr>
        <w:t>6</w:t>
      </w:r>
      <w:r w:rsidR="004D0510">
        <w:rPr>
          <w:rFonts w:ascii="Times New Roman" w:hAnsi="Times New Roman"/>
          <w:sz w:val="24"/>
          <w:szCs w:val="24"/>
        </w:rPr>
        <w:t>.5</w:t>
      </w:r>
      <w:r w:rsidR="000E5769" w:rsidRPr="00D64FC7">
        <w:rPr>
          <w:rFonts w:ascii="Times New Roman" w:hAnsi="Times New Roman"/>
          <w:sz w:val="24"/>
          <w:szCs w:val="24"/>
        </w:rPr>
        <w:t>. Di sebelah atas, pipa tekan itu ialah terbuka</w:t>
      </w:r>
      <w:r w:rsidR="00FB0DD7" w:rsidRPr="00D64FC7">
        <w:rPr>
          <w:rFonts w:ascii="Times New Roman" w:hAnsi="Times New Roman"/>
          <w:sz w:val="24"/>
          <w:szCs w:val="24"/>
        </w:rPr>
        <w:t>, sedangkan tepi atasnya terletak lebih tinggi daripada permukaan air yang tertinggi. Dengan demikian, bilamana terjadi bahwa beban jatuh secara mendadak, energi ki</w:t>
      </w:r>
      <w:r w:rsidR="0004027E" w:rsidRPr="00D64FC7">
        <w:rPr>
          <w:rFonts w:ascii="Times New Roman" w:hAnsi="Times New Roman"/>
          <w:sz w:val="24"/>
          <w:szCs w:val="24"/>
        </w:rPr>
        <w:t>netis daripada air yang mengalir itu dapat ditampung atau dinetralisasi oleh tangki pendatar.</w:t>
      </w:r>
    </w:p>
    <w:p w:rsidR="00516449" w:rsidRDefault="00516449" w:rsidP="00516449">
      <w:pPr>
        <w:spacing w:before="0" w:beforeAutospacing="0" w:after="0" w:afterAutospacing="0" w:line="276" w:lineRule="auto"/>
        <w:ind w:left="0" w:firstLine="720"/>
        <w:rPr>
          <w:rFonts w:ascii="Times New Roman" w:hAnsi="Times New Roman"/>
          <w:sz w:val="24"/>
          <w:szCs w:val="24"/>
        </w:rPr>
      </w:pPr>
    </w:p>
    <w:p w:rsidR="004D0510" w:rsidRDefault="005A387D" w:rsidP="00516449">
      <w:pPr>
        <w:spacing w:before="0" w:beforeAutospacing="0" w:after="0" w:afterAutospacing="0" w:line="276" w:lineRule="auto"/>
        <w:ind w:left="0" w:firstLine="720"/>
        <w:rPr>
          <w:rFonts w:ascii="Times New Roman" w:hAnsi="Times New Roman"/>
          <w:sz w:val="24"/>
          <w:szCs w:val="24"/>
        </w:rPr>
      </w:pPr>
      <w:r>
        <w:rPr>
          <w:noProof/>
        </w:rPr>
        <w:drawing>
          <wp:inline distT="0" distB="0" distL="0" distR="0">
            <wp:extent cx="4111846" cy="2048289"/>
            <wp:effectExtent l="19050" t="19050" r="22004" b="28161"/>
            <wp:docPr id="3" name="Picture 4" descr="C:\Users\user\AppData\Local\Microsoft\Windows\Temporary Internet Files\Content.Word\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IMG.JPG"/>
                    <pic:cNvPicPr>
                      <a:picLocks noChangeAspect="1" noChangeArrowheads="1"/>
                    </pic:cNvPicPr>
                  </pic:nvPicPr>
                  <pic:blipFill>
                    <a:blip r:embed="rId11" cstate="print"/>
                    <a:srcRect/>
                    <a:stretch>
                      <a:fillRect/>
                    </a:stretch>
                  </pic:blipFill>
                  <pic:spPr bwMode="auto">
                    <a:xfrm>
                      <a:off x="0" y="0"/>
                      <a:ext cx="4118610" cy="2051658"/>
                    </a:xfrm>
                    <a:prstGeom prst="rect">
                      <a:avLst/>
                    </a:prstGeom>
                    <a:noFill/>
                    <a:ln w="9525">
                      <a:solidFill>
                        <a:schemeClr val="tx1"/>
                      </a:solidFill>
                      <a:miter lim="800000"/>
                      <a:headEnd/>
                      <a:tailEnd/>
                    </a:ln>
                  </pic:spPr>
                </pic:pic>
              </a:graphicData>
            </a:graphic>
          </wp:inline>
        </w:drawing>
      </w:r>
    </w:p>
    <w:p w:rsidR="004D0510" w:rsidRDefault="004D0510" w:rsidP="005A387D">
      <w:pPr>
        <w:spacing w:before="0" w:beforeAutospacing="0" w:after="0" w:afterAutospacing="0" w:line="276" w:lineRule="auto"/>
        <w:ind w:left="0" w:firstLine="0"/>
        <w:jc w:val="center"/>
        <w:rPr>
          <w:rFonts w:ascii="Times New Roman" w:hAnsi="Times New Roman"/>
          <w:sz w:val="24"/>
          <w:szCs w:val="24"/>
        </w:rPr>
      </w:pPr>
      <w:r>
        <w:rPr>
          <w:rFonts w:ascii="Times New Roman" w:hAnsi="Times New Roman"/>
          <w:sz w:val="24"/>
          <w:szCs w:val="24"/>
        </w:rPr>
        <w:t xml:space="preserve">Gambar </w:t>
      </w:r>
      <w:r w:rsidR="00DC4906">
        <w:rPr>
          <w:rFonts w:ascii="Times New Roman" w:hAnsi="Times New Roman"/>
          <w:sz w:val="24"/>
          <w:szCs w:val="24"/>
        </w:rPr>
        <w:t>6</w:t>
      </w:r>
      <w:r>
        <w:rPr>
          <w:rFonts w:ascii="Times New Roman" w:hAnsi="Times New Roman"/>
          <w:sz w:val="24"/>
          <w:szCs w:val="24"/>
        </w:rPr>
        <w:t>.5 Skema Danau, Tangki Pendatar dan Pipa Pesat</w:t>
      </w:r>
    </w:p>
    <w:p w:rsidR="00516449" w:rsidRDefault="00516449" w:rsidP="00073079">
      <w:pPr>
        <w:spacing w:line="276" w:lineRule="auto"/>
        <w:ind w:left="0" w:firstLine="720"/>
        <w:rPr>
          <w:rFonts w:ascii="Times New Roman" w:hAnsi="Times New Roman"/>
          <w:sz w:val="24"/>
          <w:szCs w:val="24"/>
        </w:rPr>
      </w:pPr>
      <w:r w:rsidRPr="00D64FC7">
        <w:rPr>
          <w:rFonts w:ascii="Times New Roman" w:hAnsi="Times New Roman"/>
          <w:sz w:val="24"/>
          <w:szCs w:val="24"/>
        </w:rPr>
        <w:t>Diantara jenis-jenis bendungan dapat disebut : bendungan busur, bendungan gravitasi bendungan urungan, bendungan kerangka baja, dan bendungan kayu. Sedangkan dari jenis bendungan urungan  dikenal bendungan urungan batu dan bendungan urungan tanah. Bendungan gravitasi pada asasnya menahan kekuatan-kekuatan luar, seperti tekanan air dan lain sebagainya, dengan beratnya, dan beban matinya. Kebanyakan bendungan di Indonesia bendungan jenis ini.</w:t>
      </w:r>
    </w:p>
    <w:p w:rsidR="005E5D8B" w:rsidRDefault="00E87652" w:rsidP="00C3743C">
      <w:pPr>
        <w:spacing w:before="0" w:beforeAutospacing="0" w:after="0" w:afterAutospacing="0" w:line="276" w:lineRule="auto"/>
        <w:ind w:left="0" w:firstLine="0"/>
        <w:jc w:val="center"/>
        <w:rPr>
          <w:rFonts w:ascii="Times New Roman" w:hAnsi="Times New Roman"/>
          <w:sz w:val="24"/>
          <w:szCs w:val="24"/>
        </w:rPr>
      </w:pPr>
      <w:r>
        <w:rPr>
          <w:rFonts w:ascii="Times New Roman" w:hAnsi="Times New Roman"/>
          <w:noProof/>
          <w:sz w:val="24"/>
          <w:szCs w:val="24"/>
        </w:rPr>
        <w:drawing>
          <wp:inline distT="0" distB="0" distL="0" distR="0">
            <wp:extent cx="4547870" cy="3402965"/>
            <wp:effectExtent l="19050" t="19050" r="24130" b="26035"/>
            <wp:docPr id="5" name="Picture 1" descr="Berkas:Hydroelectric d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kas:Hydroelectric dam.png"/>
                    <pic:cNvPicPr>
                      <a:picLocks noChangeAspect="1" noChangeArrowheads="1"/>
                    </pic:cNvPicPr>
                  </pic:nvPicPr>
                  <pic:blipFill>
                    <a:blip r:embed="rId12"/>
                    <a:srcRect/>
                    <a:stretch>
                      <a:fillRect/>
                    </a:stretch>
                  </pic:blipFill>
                  <pic:spPr bwMode="auto">
                    <a:xfrm>
                      <a:off x="0" y="0"/>
                      <a:ext cx="4547870" cy="3402965"/>
                    </a:xfrm>
                    <a:prstGeom prst="rect">
                      <a:avLst/>
                    </a:prstGeom>
                    <a:noFill/>
                    <a:ln w="9525" cmpd="sng">
                      <a:solidFill>
                        <a:srgbClr val="4F81BD"/>
                      </a:solidFill>
                      <a:miter lim="800000"/>
                      <a:headEnd/>
                      <a:tailEnd/>
                    </a:ln>
                    <a:effectLst/>
                  </pic:spPr>
                </pic:pic>
              </a:graphicData>
            </a:graphic>
          </wp:inline>
        </w:drawing>
      </w:r>
    </w:p>
    <w:p w:rsidR="00C3743C" w:rsidRDefault="00027ADA" w:rsidP="00C3743C">
      <w:pPr>
        <w:spacing w:before="0" w:beforeAutospacing="0" w:after="0" w:afterAutospacing="0" w:line="276" w:lineRule="auto"/>
        <w:ind w:left="0" w:firstLine="0"/>
        <w:jc w:val="center"/>
        <w:rPr>
          <w:rFonts w:ascii="Times New Roman" w:hAnsi="Times New Roman"/>
          <w:sz w:val="24"/>
          <w:szCs w:val="24"/>
        </w:rPr>
      </w:pPr>
      <w:r>
        <w:rPr>
          <w:rFonts w:ascii="Times New Roman" w:hAnsi="Times New Roman"/>
          <w:sz w:val="24"/>
          <w:szCs w:val="24"/>
        </w:rPr>
        <w:t xml:space="preserve">Gamabar </w:t>
      </w:r>
      <w:r w:rsidR="00DC4906">
        <w:rPr>
          <w:rFonts w:ascii="Times New Roman" w:hAnsi="Times New Roman"/>
          <w:sz w:val="24"/>
          <w:szCs w:val="24"/>
        </w:rPr>
        <w:t>6</w:t>
      </w:r>
      <w:r>
        <w:rPr>
          <w:rFonts w:ascii="Times New Roman" w:hAnsi="Times New Roman"/>
          <w:sz w:val="24"/>
          <w:szCs w:val="24"/>
        </w:rPr>
        <w:t>.6 Skema Penbangkit Listrik Tenaga Air</w:t>
      </w:r>
    </w:p>
    <w:p w:rsidR="005E5D8B" w:rsidRDefault="005E5D8B" w:rsidP="005E5D8B">
      <w:pPr>
        <w:spacing w:before="0" w:beforeAutospacing="0" w:after="0" w:afterAutospacing="0" w:line="276" w:lineRule="auto"/>
        <w:ind w:left="0" w:firstLine="0"/>
        <w:rPr>
          <w:rFonts w:ascii="Times New Roman" w:hAnsi="Times New Roman"/>
          <w:sz w:val="24"/>
          <w:szCs w:val="24"/>
        </w:rPr>
      </w:pPr>
    </w:p>
    <w:p w:rsidR="00930C5B" w:rsidRPr="00345B40" w:rsidRDefault="00DC4906" w:rsidP="00930C5B">
      <w:pPr>
        <w:spacing w:before="0" w:beforeAutospacing="0" w:after="0" w:afterAutospacing="0" w:line="276" w:lineRule="auto"/>
        <w:ind w:left="0" w:firstLine="0"/>
        <w:rPr>
          <w:rFonts w:ascii="Times New Roman" w:hAnsi="Times New Roman"/>
          <w:b/>
          <w:sz w:val="24"/>
          <w:szCs w:val="24"/>
        </w:rPr>
      </w:pPr>
      <w:r>
        <w:rPr>
          <w:rFonts w:ascii="Times New Roman" w:hAnsi="Times New Roman"/>
          <w:b/>
          <w:sz w:val="24"/>
          <w:szCs w:val="24"/>
        </w:rPr>
        <w:t>6</w:t>
      </w:r>
      <w:r w:rsidR="00345B40">
        <w:rPr>
          <w:rFonts w:ascii="Times New Roman" w:hAnsi="Times New Roman"/>
          <w:b/>
          <w:sz w:val="24"/>
          <w:szCs w:val="24"/>
        </w:rPr>
        <w:t>.1</w:t>
      </w:r>
      <w:r w:rsidR="00345B40" w:rsidRPr="00345B40">
        <w:rPr>
          <w:rFonts w:ascii="Times New Roman" w:hAnsi="Times New Roman"/>
          <w:b/>
          <w:sz w:val="24"/>
          <w:szCs w:val="24"/>
        </w:rPr>
        <w:t>.2</w:t>
      </w:r>
      <w:r w:rsidR="00345B40" w:rsidRPr="00345B40">
        <w:rPr>
          <w:rFonts w:ascii="Times New Roman" w:hAnsi="Times New Roman"/>
          <w:b/>
          <w:sz w:val="24"/>
          <w:szCs w:val="24"/>
        </w:rPr>
        <w:tab/>
      </w:r>
      <w:r w:rsidR="00345B40">
        <w:rPr>
          <w:rFonts w:ascii="Times New Roman" w:hAnsi="Times New Roman"/>
          <w:b/>
          <w:sz w:val="24"/>
          <w:szCs w:val="24"/>
        </w:rPr>
        <w:t>Penggu</w:t>
      </w:r>
      <w:r w:rsidR="005A387D">
        <w:rPr>
          <w:rFonts w:ascii="Times New Roman" w:hAnsi="Times New Roman"/>
          <w:b/>
          <w:sz w:val="24"/>
          <w:szCs w:val="24"/>
        </w:rPr>
        <w:t>n</w:t>
      </w:r>
      <w:r w:rsidR="000D2398">
        <w:rPr>
          <w:rFonts w:ascii="Times New Roman" w:hAnsi="Times New Roman"/>
          <w:b/>
          <w:sz w:val="24"/>
          <w:szCs w:val="24"/>
        </w:rPr>
        <w:t>aan Energi</w:t>
      </w:r>
      <w:r w:rsidR="00345B40">
        <w:rPr>
          <w:rFonts w:ascii="Times New Roman" w:hAnsi="Times New Roman"/>
          <w:b/>
          <w:sz w:val="24"/>
          <w:szCs w:val="24"/>
        </w:rPr>
        <w:t xml:space="preserve"> Air pada PLTA</w:t>
      </w:r>
    </w:p>
    <w:p w:rsidR="00930C5B" w:rsidRDefault="00930C5B" w:rsidP="00930C5B">
      <w:pPr>
        <w:spacing w:before="0" w:beforeAutospacing="0" w:after="0" w:afterAutospacing="0" w:line="276" w:lineRule="auto"/>
        <w:ind w:left="0" w:firstLine="0"/>
        <w:rPr>
          <w:rFonts w:ascii="Times New Roman" w:hAnsi="Times New Roman"/>
          <w:sz w:val="24"/>
          <w:szCs w:val="24"/>
        </w:rPr>
      </w:pPr>
    </w:p>
    <w:p w:rsidR="00166EC4" w:rsidRDefault="00930C5B" w:rsidP="00166EC4">
      <w:pPr>
        <w:spacing w:before="0" w:beforeAutospacing="0" w:after="0" w:afterAutospacing="0" w:line="276" w:lineRule="auto"/>
        <w:ind w:left="0" w:firstLine="720"/>
        <w:rPr>
          <w:rFonts w:ascii="Times New Roman" w:hAnsi="Times New Roman"/>
          <w:sz w:val="24"/>
          <w:szCs w:val="24"/>
          <w:shd w:val="clear" w:color="auto" w:fill="FFFFFF"/>
        </w:rPr>
      </w:pPr>
      <w:r w:rsidRPr="00930C5B">
        <w:rPr>
          <w:rFonts w:ascii="Times New Roman" w:hAnsi="Times New Roman"/>
          <w:sz w:val="24"/>
          <w:szCs w:val="24"/>
          <w:shd w:val="clear" w:color="auto" w:fill="FFFFFF"/>
        </w:rPr>
        <w:t>P</w:t>
      </w:r>
      <w:r>
        <w:rPr>
          <w:rFonts w:ascii="Times New Roman" w:hAnsi="Times New Roman"/>
          <w:sz w:val="24"/>
          <w:szCs w:val="24"/>
          <w:shd w:val="clear" w:color="auto" w:fill="FFFFFF"/>
        </w:rPr>
        <w:t>embangkit Listrik tenaga Air (P</w:t>
      </w:r>
      <w:r w:rsidRPr="00930C5B">
        <w:rPr>
          <w:rFonts w:ascii="Times New Roman" w:hAnsi="Times New Roman"/>
          <w:sz w:val="24"/>
          <w:szCs w:val="24"/>
          <w:shd w:val="clear" w:color="auto" w:fill="FFFFFF"/>
        </w:rPr>
        <w:t>LTA</w:t>
      </w:r>
      <w:r>
        <w:rPr>
          <w:rFonts w:ascii="Times New Roman" w:hAnsi="Times New Roman"/>
          <w:sz w:val="24"/>
          <w:szCs w:val="24"/>
          <w:shd w:val="clear" w:color="auto" w:fill="FFFFFF"/>
        </w:rPr>
        <w:t>)</w:t>
      </w:r>
      <w:r w:rsidRPr="00930C5B">
        <w:rPr>
          <w:rFonts w:ascii="Times New Roman" w:hAnsi="Times New Roman"/>
          <w:sz w:val="24"/>
          <w:szCs w:val="24"/>
          <w:shd w:val="clear" w:color="auto" w:fill="FFFFFF"/>
        </w:rPr>
        <w:t xml:space="preserve"> merupakan salah satu tipe pembangkit yang ramah lingkungan, karena menggunakan air sebagai energi primernya. Energi primer air dengan ketinggian tertentu digunakan untuk menggerakkan turbin yang dikopel dengan generator. Pembangkit Listrik Tenaga Air merupakan pusat pembangkit tanaga listrik yang mengubah energi potensial air ( energi gravitasi air ) menjadi energi listrik. Mesin penggerak yang digunakan adalah turbin air untuk mengubah energi potensial air menjadi kerja mekanis poros yang akan memutar rotor pada generator untuk menghasilkan energi listrik. Air sebagai bahan baku PLTA dapat diperoleh dapat diperoleh dengan berbagai cara misalnya, dari sungai secara langsung disalurkan untuk memutar turbin, atau dengan cara ditampung dahulu ( bersama – sama air hujan ) dengan menggunakan kolam tando atau waduk sebelum disalurkan untuk memutar turbin.</w:t>
      </w:r>
    </w:p>
    <w:p w:rsidR="00166EC4" w:rsidRDefault="00166EC4" w:rsidP="00166EC4">
      <w:pPr>
        <w:spacing w:before="0" w:beforeAutospacing="0" w:after="0" w:afterAutospacing="0" w:line="276" w:lineRule="auto"/>
        <w:ind w:left="0" w:firstLine="720"/>
        <w:rPr>
          <w:rFonts w:ascii="Times New Roman" w:hAnsi="Times New Roman"/>
          <w:color w:val="000000"/>
          <w:sz w:val="24"/>
          <w:szCs w:val="24"/>
          <w:shd w:val="clear" w:color="auto" w:fill="FFFFFF"/>
        </w:rPr>
      </w:pPr>
      <w:r w:rsidRPr="00166EC4">
        <w:rPr>
          <w:rFonts w:ascii="Times New Roman" w:hAnsi="Times New Roman"/>
          <w:color w:val="000000"/>
          <w:sz w:val="24"/>
          <w:szCs w:val="24"/>
          <w:shd w:val="clear" w:color="auto" w:fill="FFFFFF"/>
        </w:rPr>
        <w:t>Pada prinsipnya PLTA mengolah energi potensial air diubah menjadi energi kinetis dengan adanya head, lalu energi kinetis ini berubah menjadi energi mekanis dengan adanya aliran air yang menggerakkan turbin, lalu energi mekanis ini berubah menjadi energi listrik melalui perputaran rotor pada generator. Jumlah energi listrik yang bisa dibangkitkan dengan sumber daya air tergantung pada dua hal, yaitu jarak tinggi air (head) dan berapa besar jumlah air yang mengalir (debit).</w:t>
      </w:r>
    </w:p>
    <w:p w:rsidR="00930C5B" w:rsidRDefault="00166EC4" w:rsidP="00930C5B">
      <w:pPr>
        <w:spacing w:before="0" w:beforeAutospacing="0" w:after="0" w:afterAutospacing="0" w:line="276" w:lineRule="auto"/>
        <w:ind w:left="0" w:firstLine="0"/>
        <w:rPr>
          <w:rFonts w:ascii="Times New Roman" w:hAnsi="Times New Roman"/>
          <w:b/>
          <w:sz w:val="24"/>
          <w:szCs w:val="24"/>
          <w:shd w:val="clear" w:color="auto" w:fill="FFFFFF"/>
        </w:rPr>
      </w:pPr>
      <w:r>
        <w:rPr>
          <w:rFonts w:ascii="Times New Roman" w:hAnsi="Times New Roman"/>
          <w:b/>
          <w:sz w:val="24"/>
          <w:szCs w:val="24"/>
          <w:shd w:val="clear" w:color="auto" w:fill="FFFFFF"/>
        </w:rPr>
        <w:t>Prinsip K</w:t>
      </w:r>
      <w:r w:rsidR="00930C5B" w:rsidRPr="00930C5B">
        <w:rPr>
          <w:rFonts w:ascii="Times New Roman" w:hAnsi="Times New Roman"/>
          <w:b/>
          <w:sz w:val="24"/>
          <w:szCs w:val="24"/>
          <w:shd w:val="clear" w:color="auto" w:fill="FFFFFF"/>
        </w:rPr>
        <w:t>erja PLTA</w:t>
      </w:r>
    </w:p>
    <w:p w:rsidR="007E3904" w:rsidRDefault="007E3904" w:rsidP="00930C5B">
      <w:pPr>
        <w:spacing w:before="0" w:beforeAutospacing="0" w:after="0" w:afterAutospacing="0" w:line="276" w:lineRule="auto"/>
        <w:ind w:left="0" w:firstLine="0"/>
        <w:rPr>
          <w:rFonts w:ascii="Times New Roman" w:hAnsi="Times New Roman"/>
          <w:b/>
          <w:sz w:val="24"/>
          <w:szCs w:val="24"/>
          <w:shd w:val="clear" w:color="auto" w:fill="FFFFFF"/>
        </w:rPr>
      </w:pPr>
    </w:p>
    <w:p w:rsidR="00930C5B" w:rsidRP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Aliran sungai dengan jumlah debit air sedimikian besar ditampung dalam waduk yang ditunjan</w:t>
      </w:r>
      <w:r>
        <w:rPr>
          <w:rFonts w:ascii="Times New Roman" w:hAnsi="Times New Roman"/>
          <w:color w:val="333333"/>
          <w:sz w:val="24"/>
          <w:szCs w:val="24"/>
          <w:shd w:val="clear" w:color="auto" w:fill="FFFFFF"/>
        </w:rPr>
        <w:t>g</w:t>
      </w:r>
      <w:r w:rsidRPr="00930C5B">
        <w:rPr>
          <w:rFonts w:ascii="Times New Roman" w:hAnsi="Times New Roman"/>
          <w:color w:val="333333"/>
          <w:sz w:val="24"/>
          <w:szCs w:val="24"/>
          <w:shd w:val="clear" w:color="auto" w:fill="FFFFFF"/>
        </w:rPr>
        <w:t xml:space="preserve"> dalam betuk bangunan bendungan</w:t>
      </w:r>
    </w:p>
    <w:p w:rsidR="00930C5B" w:rsidRP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Air tersebut dialirkan melalui saringan power intake</w:t>
      </w:r>
    </w:p>
    <w:p w:rsidR="00930C5B" w:rsidRP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Kemudian masuk ke dalam pipa pesat (penstock)</w:t>
      </w:r>
    </w:p>
    <w:p w:rsidR="00930C5B" w:rsidRP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Untuk mengubah energi potensial menjadi energi kinetik. Pada ujung pipa dipasang katup utama (Main Inlet Valve)</w:t>
      </w:r>
    </w:p>
    <w:p w:rsidR="00930C5B" w:rsidRP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Untuk mengalirkan air ke turbin ,katub utama akan diutup secara otomatis apabila terjadi gangguan atau di stop atau dilakukan perbaikan/pemeliharaan turbin. Air yang telah mempunyai tekanan dan kecepatan tinggi (energi kinetik) dirubah menjadi energi mekanik dengan dialirkan melalui sirip – sirip pengarah (sudu tetap) akan mendorong sudu jalan/runner yang terpasang pada turbin</w:t>
      </w:r>
    </w:p>
    <w:p w:rsidR="00930C5B" w:rsidRP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Pada turbin , gaya j</w:t>
      </w:r>
      <w:r>
        <w:rPr>
          <w:rFonts w:ascii="Times New Roman" w:hAnsi="Times New Roman"/>
          <w:color w:val="333333"/>
          <w:sz w:val="24"/>
          <w:szCs w:val="24"/>
          <w:shd w:val="clear" w:color="auto" w:fill="FFFFFF"/>
        </w:rPr>
        <w:t>atuh air yng mendorong baling-</w:t>
      </w:r>
      <w:r w:rsidRPr="00930C5B">
        <w:rPr>
          <w:rFonts w:ascii="Times New Roman" w:hAnsi="Times New Roman"/>
          <w:color w:val="333333"/>
          <w:sz w:val="24"/>
          <w:szCs w:val="24"/>
          <w:shd w:val="clear" w:color="auto" w:fill="FFFFFF"/>
        </w:rPr>
        <w:t>baling menyebabkan turbin berputar . turbin air kebanyakan seperti kincir angin, dengan menggantikan fungsi doro</w:t>
      </w:r>
      <w:r>
        <w:rPr>
          <w:rFonts w:ascii="Times New Roman" w:hAnsi="Times New Roman"/>
          <w:color w:val="333333"/>
          <w:sz w:val="24"/>
          <w:szCs w:val="24"/>
          <w:shd w:val="clear" w:color="auto" w:fill="FFFFFF"/>
        </w:rPr>
        <w:t>ng angin untuk memutar baling -</w:t>
      </w:r>
      <w:r w:rsidRPr="00930C5B">
        <w:rPr>
          <w:rFonts w:ascii="Times New Roman" w:hAnsi="Times New Roman"/>
          <w:color w:val="333333"/>
          <w:sz w:val="24"/>
          <w:szCs w:val="24"/>
          <w:shd w:val="clear" w:color="auto" w:fill="FFFFFF"/>
        </w:rPr>
        <w:t>baling digantikan air untuk memutar turbin. Selanjutnya turbin merubah energi kinetic yang disebabkan gaya jatuh air menjadi energy mekanik</w:t>
      </w:r>
    </w:p>
    <w:p w:rsidR="00930C5B" w:rsidRPr="00027939"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Generator dihubungk</w:t>
      </w:r>
      <w:r>
        <w:rPr>
          <w:rFonts w:ascii="Times New Roman" w:hAnsi="Times New Roman"/>
          <w:color w:val="333333"/>
          <w:sz w:val="24"/>
          <w:szCs w:val="24"/>
          <w:shd w:val="clear" w:color="auto" w:fill="FFFFFF"/>
        </w:rPr>
        <w:t>an dengan turbin melalui gigi-</w:t>
      </w:r>
      <w:r w:rsidRPr="00930C5B">
        <w:rPr>
          <w:rFonts w:ascii="Times New Roman" w:hAnsi="Times New Roman"/>
          <w:color w:val="333333"/>
          <w:sz w:val="24"/>
          <w:szCs w:val="24"/>
          <w:shd w:val="clear" w:color="auto" w:fill="FFFFFF"/>
        </w:rPr>
        <w:t>gigi</w:t>
      </w:r>
      <w:r>
        <w:rPr>
          <w:rFonts w:ascii="Times New Roman" w:hAnsi="Times New Roman"/>
          <w:color w:val="333333"/>
          <w:sz w:val="24"/>
          <w:szCs w:val="24"/>
          <w:shd w:val="clear" w:color="auto" w:fill="FFFFFF"/>
        </w:rPr>
        <w:t xml:space="preserve"> putar sehingga ketika baling-</w:t>
      </w:r>
      <w:r w:rsidRPr="00930C5B">
        <w:rPr>
          <w:rFonts w:ascii="Times New Roman" w:hAnsi="Times New Roman"/>
          <w:color w:val="333333"/>
          <w:sz w:val="24"/>
          <w:szCs w:val="24"/>
          <w:shd w:val="clear" w:color="auto" w:fill="FFFFFF"/>
        </w:rPr>
        <w:t>baling turbin berputar maka generator ikut berputar. Generator selanjutnya merubah energy mekanik dari turbin menjadi energy elektrik. listrik pada generator terjadi karena kumparan tembaga yang diberi inti besi digerakkan (diputar) dekat magnet. bolak-baliknya kutub magnet akan menggerakkan elektron pada kumparan tembaga sehingga pada ujung-ujung kawat tembaga akan keluar listriknya.Yang kemudian menhasilkan tenaga lisrik. Air keluar melalui tail race</w:t>
      </w:r>
      <w:r w:rsidR="00027939">
        <w:rPr>
          <w:rFonts w:ascii="Times New Roman" w:hAnsi="Times New Roman"/>
          <w:b/>
          <w:sz w:val="24"/>
          <w:szCs w:val="24"/>
        </w:rPr>
        <w:t xml:space="preserve"> s</w:t>
      </w:r>
      <w:r w:rsidRPr="00027939">
        <w:rPr>
          <w:rFonts w:ascii="Times New Roman" w:hAnsi="Times New Roman"/>
          <w:color w:val="333333"/>
          <w:sz w:val="24"/>
          <w:szCs w:val="24"/>
          <w:shd w:val="clear" w:color="auto" w:fill="FFFFFF"/>
        </w:rPr>
        <w:t>elanjutnya kembali ke sungai</w:t>
      </w:r>
    </w:p>
    <w:p w:rsidR="00930C5B" w:rsidRP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Tenaga listrik yang dihasilkan oleh generator masih rrendah, maka dari itu tegangan tersebut terlebih dahulu dinaikan dengan trafo utama</w:t>
      </w:r>
    </w:p>
    <w:p w:rsidR="00930C5B" w:rsidRP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Untuk efisiensi penyaluran energi dari pembangkit ke pusat beban , tegangan tinggi tersebut kemudian diatur / dibagi di switch yard</w:t>
      </w:r>
    </w:p>
    <w:p w:rsidR="00930C5B" w:rsidRDefault="00930C5B" w:rsidP="005C26CD">
      <w:pPr>
        <w:numPr>
          <w:ilvl w:val="0"/>
          <w:numId w:val="13"/>
        </w:numPr>
        <w:spacing w:before="0" w:beforeAutospacing="0" w:after="0" w:afterAutospacing="0"/>
        <w:ind w:left="567" w:hanging="567"/>
        <w:rPr>
          <w:rFonts w:ascii="Times New Roman" w:hAnsi="Times New Roman"/>
          <w:b/>
          <w:sz w:val="24"/>
          <w:szCs w:val="24"/>
        </w:rPr>
      </w:pPr>
      <w:r w:rsidRPr="00930C5B">
        <w:rPr>
          <w:rFonts w:ascii="Times New Roman" w:hAnsi="Times New Roman"/>
          <w:color w:val="333333"/>
          <w:sz w:val="24"/>
          <w:szCs w:val="24"/>
          <w:shd w:val="clear" w:color="auto" w:fill="FFFFFF"/>
        </w:rPr>
        <w:t>Dan selanjutnya disalurkan /interkoneksi ke sistem tenaga listrik melalui kawat saluran tegangan inggi . lisrtrik kemudian dapat disalurkan</w:t>
      </w:r>
    </w:p>
    <w:p w:rsidR="005C26CD" w:rsidRDefault="005C26CD" w:rsidP="005C26CD">
      <w:pPr>
        <w:spacing w:before="0" w:beforeAutospacing="0" w:after="0" w:afterAutospacing="0"/>
        <w:ind w:left="0" w:firstLine="0"/>
        <w:rPr>
          <w:rFonts w:ascii="Times New Roman" w:hAnsi="Times New Roman"/>
          <w:b/>
          <w:sz w:val="24"/>
          <w:szCs w:val="24"/>
        </w:rPr>
      </w:pPr>
    </w:p>
    <w:p w:rsidR="005C26CD" w:rsidRDefault="005C26CD" w:rsidP="005C26CD">
      <w:pPr>
        <w:spacing w:before="0" w:beforeAutospacing="0" w:after="0" w:afterAutospacing="0" w:line="276" w:lineRule="auto"/>
        <w:ind w:left="360" w:firstLine="0"/>
        <w:jc w:val="center"/>
      </w:pPr>
      <w:r>
        <w:rPr>
          <w:noProof/>
        </w:rPr>
        <w:drawing>
          <wp:inline distT="0" distB="0" distL="0" distR="0">
            <wp:extent cx="4249505" cy="2425065"/>
            <wp:effectExtent l="4360" t="0" r="0" b="0"/>
            <wp:docPr id="23"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49933" cy="5105400"/>
                      <a:chOff x="990600" y="1219200"/>
                      <a:chExt cx="7349933" cy="5105400"/>
                    </a:xfrm>
                  </a:grpSpPr>
                  <a:grpSp>
                    <a:nvGrpSpPr>
                      <a:cNvPr id="24" name="Group 23"/>
                      <a:cNvGrpSpPr/>
                    </a:nvGrpSpPr>
                    <a:grpSpPr>
                      <a:xfrm>
                        <a:off x="990600" y="1219200"/>
                        <a:ext cx="7349933" cy="5105400"/>
                        <a:chOff x="990600" y="1219200"/>
                        <a:chExt cx="7349933" cy="5105400"/>
                      </a:xfrm>
                    </a:grpSpPr>
                    <a:pic>
                      <a:nvPicPr>
                        <a:cNvPr id="1027" name="Picture 3" descr="komponen"/>
                        <a:cNvPicPr>
                          <a:picLocks noChangeAspect="1" noChangeArrowheads="1"/>
                        </a:cNvPicPr>
                      </a:nvPicPr>
                      <a:blipFill>
                        <a:blip r:embed="rId13"/>
                        <a:srcRect/>
                        <a:stretch>
                          <a:fillRect/>
                        </a:stretch>
                      </a:blipFill>
                      <a:spPr bwMode="auto">
                        <a:xfrm>
                          <a:off x="990600" y="1219200"/>
                          <a:ext cx="7349933" cy="5105400"/>
                        </a:xfrm>
                        <a:prstGeom prst="rect">
                          <a:avLst/>
                        </a:prstGeom>
                        <a:noFill/>
                        <a:ln w="9525">
                          <a:noFill/>
                          <a:miter lim="800000"/>
                          <a:headEnd/>
                          <a:tailEnd/>
                        </a:ln>
                      </a:spPr>
                    </a:pic>
                    <a:sp>
                      <a:nvSpPr>
                        <a:cNvPr id="5" name="Oval 4"/>
                        <a:cNvSpPr/>
                      </a:nvSpPr>
                      <a:spPr>
                        <a:xfrm>
                          <a:off x="1324130" y="2726960"/>
                          <a:ext cx="2286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1</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2009930" y="2819400"/>
                          <a:ext cx="2286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2</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5562600" y="4800600"/>
                          <a:ext cx="2286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7</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Oval 8"/>
                        <a:cNvSpPr/>
                      </a:nvSpPr>
                      <a:spPr>
                        <a:xfrm>
                          <a:off x="5638800" y="5105400"/>
                          <a:ext cx="2286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6</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Oval 9"/>
                        <a:cNvSpPr/>
                      </a:nvSpPr>
                      <a:spPr>
                        <a:xfrm>
                          <a:off x="3427750" y="4038600"/>
                          <a:ext cx="3048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4</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Oval 10"/>
                        <a:cNvSpPr/>
                      </a:nvSpPr>
                      <a:spPr>
                        <a:xfrm>
                          <a:off x="4570750" y="5135380"/>
                          <a:ext cx="2286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5</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cNvSpPr/>
                      </a:nvSpPr>
                      <a:spPr>
                        <a:xfrm>
                          <a:off x="4191000" y="3657600"/>
                          <a:ext cx="533400" cy="304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10</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Oval 12"/>
                        <a:cNvSpPr/>
                      </a:nvSpPr>
                      <a:spPr>
                        <a:xfrm>
                          <a:off x="7010400" y="5029200"/>
                          <a:ext cx="2286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9</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5715000" y="5562600"/>
                          <a:ext cx="2286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8</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3200400" y="2362200"/>
                          <a:ext cx="2286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5</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20"/>
                        <a:cNvSpPr/>
                      </a:nvSpPr>
                      <a:spPr>
                        <a:xfrm>
                          <a:off x="7162800" y="3733800"/>
                          <a:ext cx="533400" cy="3810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12</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Oval 21"/>
                        <a:cNvSpPr/>
                      </a:nvSpPr>
                      <a:spPr>
                        <a:xfrm>
                          <a:off x="5791200" y="2743200"/>
                          <a:ext cx="533400" cy="304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13</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Oval 22"/>
                        <a:cNvSpPr/>
                      </a:nvSpPr>
                      <a:spPr>
                        <a:xfrm>
                          <a:off x="5105400" y="3505200"/>
                          <a:ext cx="533400" cy="304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400" b="1" dirty="0" smtClean="0">
                                <a:solidFill>
                                  <a:srgbClr val="FFFF00"/>
                                </a:solidFill>
                              </a:rPr>
                              <a:t>11</a:t>
                            </a:r>
                            <a:endParaRPr lang="en-US" sz="1400" b="1" dirty="0">
                              <a:solidFill>
                                <a:srgbClr val="FFFF00"/>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5C26CD" w:rsidRPr="005C26CD" w:rsidRDefault="005C26CD" w:rsidP="005C26CD">
      <w:pPr>
        <w:pStyle w:val="ListParagraph"/>
        <w:spacing w:before="0" w:beforeAutospacing="0" w:after="0" w:afterAutospacing="0" w:line="276" w:lineRule="auto"/>
        <w:ind w:firstLine="0"/>
        <w:rPr>
          <w:rFonts w:ascii="Times New Roman" w:hAnsi="Times New Roman"/>
          <w:b/>
          <w:sz w:val="24"/>
          <w:szCs w:val="24"/>
        </w:rPr>
      </w:pPr>
      <w:r w:rsidRPr="005C26CD">
        <w:rPr>
          <w:rFonts w:ascii="Times New Roman" w:hAnsi="Times New Roman"/>
          <w:b/>
          <w:sz w:val="24"/>
          <w:szCs w:val="24"/>
        </w:rPr>
        <w:t xml:space="preserve">Gambar </w:t>
      </w:r>
      <w:r w:rsidR="00DC4906">
        <w:rPr>
          <w:rFonts w:ascii="Times New Roman" w:hAnsi="Times New Roman"/>
          <w:b/>
          <w:sz w:val="24"/>
          <w:szCs w:val="24"/>
        </w:rPr>
        <w:t>6</w:t>
      </w:r>
      <w:r w:rsidRPr="005C26CD">
        <w:rPr>
          <w:rFonts w:ascii="Times New Roman" w:hAnsi="Times New Roman"/>
          <w:b/>
          <w:sz w:val="24"/>
          <w:szCs w:val="24"/>
        </w:rPr>
        <w:t>.7 Komponen-komponen Pembangkit Listrik Tenaga Air</w:t>
      </w:r>
    </w:p>
    <w:p w:rsidR="00930C5B" w:rsidRDefault="00027939" w:rsidP="00930C5B">
      <w:pPr>
        <w:spacing w:before="0" w:beforeAutospacing="0" w:after="0" w:afterAutospacing="0" w:line="276" w:lineRule="auto"/>
        <w:ind w:left="0" w:firstLine="0"/>
        <w:rPr>
          <w:rFonts w:ascii="Times New Roman" w:hAnsi="Times New Roman"/>
          <w:b/>
          <w:sz w:val="24"/>
          <w:szCs w:val="24"/>
        </w:rPr>
      </w:pPr>
      <w:r>
        <w:rPr>
          <w:rFonts w:ascii="Times New Roman" w:hAnsi="Times New Roman"/>
          <w:b/>
          <w:sz w:val="24"/>
          <w:szCs w:val="24"/>
        </w:rPr>
        <w:t>Komponen PLTA</w:t>
      </w:r>
    </w:p>
    <w:p w:rsidR="004B1E34" w:rsidRDefault="004B1E34" w:rsidP="00930C5B">
      <w:pPr>
        <w:spacing w:before="0" w:beforeAutospacing="0" w:after="0" w:afterAutospacing="0" w:line="276" w:lineRule="auto"/>
        <w:ind w:left="0" w:firstLine="0"/>
        <w:rPr>
          <w:rFonts w:ascii="Arial" w:hAnsi="Arial" w:cs="Arial"/>
          <w:color w:val="333333"/>
          <w:sz w:val="16"/>
          <w:szCs w:val="16"/>
          <w:shd w:val="clear" w:color="auto" w:fill="FFFFFF"/>
        </w:rPr>
      </w:pP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Waduk</w:t>
      </w:r>
      <w:r w:rsidRPr="004B1E34">
        <w:rPr>
          <w:rFonts w:ascii="Times New Roman" w:hAnsi="Times New Roman"/>
          <w:color w:val="333333"/>
          <w:sz w:val="24"/>
          <w:szCs w:val="24"/>
          <w:shd w:val="clear" w:color="auto" w:fill="FFFFFF"/>
        </w:rPr>
        <w:t xml:space="preserve"> ,berfungsi untuk menahan air</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Main gate</w:t>
      </w:r>
      <w:r w:rsidRPr="004B1E34">
        <w:rPr>
          <w:rFonts w:ascii="Times New Roman" w:hAnsi="Times New Roman"/>
          <w:color w:val="333333"/>
          <w:sz w:val="24"/>
          <w:szCs w:val="24"/>
          <w:shd w:val="clear" w:color="auto" w:fill="FFFFFF"/>
        </w:rPr>
        <w:t>, katup prmbka</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Bendungan,</w:t>
      </w:r>
      <w:r w:rsidRPr="004B1E34">
        <w:rPr>
          <w:rFonts w:ascii="Times New Roman" w:hAnsi="Times New Roman"/>
          <w:color w:val="333333"/>
          <w:sz w:val="24"/>
          <w:szCs w:val="24"/>
          <w:shd w:val="clear" w:color="auto" w:fill="FFFFFF"/>
        </w:rPr>
        <w:t xml:space="preserve"> berfungsi menaikkan permukaan air sungai untuk menciptakan tinggi jatuh air. Selain menyimpan air, bendungan juga dibangun dengan tujuan untuk menyimpan energi.</w:t>
      </w:r>
      <w:r w:rsidR="004B1E34">
        <w:rPr>
          <w:rFonts w:ascii="Times New Roman" w:hAnsi="Times New Roman"/>
          <w:sz w:val="24"/>
          <w:szCs w:val="24"/>
        </w:rPr>
        <w:t xml:space="preserve"> </w:t>
      </w:r>
      <w:r w:rsidRPr="004B1E34">
        <w:rPr>
          <w:rFonts w:ascii="Times New Roman" w:hAnsi="Times New Roman"/>
          <w:color w:val="333333"/>
          <w:sz w:val="24"/>
          <w:szCs w:val="24"/>
          <w:shd w:val="clear" w:color="auto" w:fill="FFFFFF"/>
        </w:rPr>
        <w:t>Diameter pipa udara ±</w:t>
      </w:r>
      <w:r w:rsidRPr="004B1E34">
        <w:rPr>
          <w:rFonts w:ascii="Times New Roman" w:hAnsi="Times New Roman"/>
          <w:color w:val="333333"/>
          <w:sz w:val="24"/>
          <w:szCs w:val="24"/>
          <w:shd w:val="clear" w:color="auto" w:fill="FFFFFF"/>
        </w:rPr>
        <w:sym w:font="Symbol" w:char="F0C6"/>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Pipa pesat (penstock)</w:t>
      </w:r>
      <w:r w:rsidRPr="004B1E34">
        <w:rPr>
          <w:rFonts w:ascii="Times New Roman" w:hAnsi="Times New Roman"/>
          <w:color w:val="333333"/>
          <w:sz w:val="24"/>
          <w:szCs w:val="24"/>
          <w:shd w:val="clear" w:color="auto" w:fill="FFFFFF"/>
        </w:rPr>
        <w:t xml:space="preserve"> ,berfungsi untuk menyalurkan dan mengarahkan air ke cerobong turbin. Salah satu ujung pipa pesat dipasang pada bak penenang minimal 10 cm diatas lantai dasar bak penenang. Sedangkan ujung yang lain diarahkan pada cerobong turbin. Pada bagian pipa pesat yang keluar dari bak penenang, dipasang pipa udara (Air Vent) setinggi 1 m diatas permukaan air bak penenang. Pemasangan pipa udara ini dimaksudkan untuk mencegah terjadinya tekanan rendah (Low Pressure) apabila bagian ujung pipa pesat tersumbat. Tekanan rendah ini akan berakibat pecahnya pipa pesat. Fungsi lain pipa udara ini untuk membantu mengeluarkan udara dari dalam pipa pesat pada saat start awal PLTMH mulai dioperasikan. ½ inch</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Katup utama (Main Inlet Valve),</w:t>
      </w:r>
      <w:r w:rsidRPr="004B1E34">
        <w:rPr>
          <w:rFonts w:ascii="Times New Roman" w:hAnsi="Times New Roman"/>
          <w:color w:val="333333"/>
          <w:sz w:val="24"/>
          <w:szCs w:val="24"/>
          <w:shd w:val="clear" w:color="auto" w:fill="FFFFFF"/>
        </w:rPr>
        <w:t xml:space="preserve"> berfungsi untuk mengubah energi potensial menjadi energi </w:t>
      </w:r>
      <w:r w:rsidR="004B1E34">
        <w:rPr>
          <w:rFonts w:ascii="Times New Roman" w:hAnsi="Times New Roman"/>
          <w:color w:val="333333"/>
          <w:sz w:val="24"/>
          <w:szCs w:val="24"/>
          <w:shd w:val="clear" w:color="auto" w:fill="FFFFFF"/>
        </w:rPr>
        <w:t>kinetic</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Turbin</w:t>
      </w:r>
      <w:r w:rsidRPr="004B1E34">
        <w:rPr>
          <w:rFonts w:ascii="Times New Roman" w:hAnsi="Times New Roman"/>
          <w:color w:val="333333"/>
          <w:sz w:val="24"/>
          <w:szCs w:val="24"/>
          <w:shd w:val="clear" w:color="auto" w:fill="FFFFFF"/>
        </w:rPr>
        <w:t xml:space="preserve"> merupakan peralatan yang tersusun dan terdiri dari beberapa peralatan suplai air masuk turbin, diantaranya sudu (runner), pipa pesat (penstock), rumah turbin (spiral chasing), katup utama (inlet valve), pipa lepas (draft tube), alat pengaman, poros, bantalan (bearing), dan distributor listrik. Menurut momentum air turbin dibedakan menjadi dua kelompok yaitu turbin reaksi dan turbin impuls. Turbin reaksi bekerja karena adanya tekanan air, sedangkan turbin impuls bekerja karena kecepatan air yang menghantam sudu.</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Generator,</w:t>
      </w:r>
      <w:r w:rsidRPr="004B1E34">
        <w:rPr>
          <w:rFonts w:ascii="Times New Roman" w:hAnsi="Times New Roman"/>
          <w:color w:val="333333"/>
          <w:sz w:val="24"/>
          <w:szCs w:val="24"/>
          <w:shd w:val="clear" w:color="auto" w:fill="FFFFFF"/>
        </w:rPr>
        <w:t xml:space="preserve"> Generator listrik adalah sebuah alat yang memproduksi energi listrik dari sumber energi mekanis. Generator terdiri dari dua bagian utama, yaitu rotor dan stator. Rotor terdiri dari 18 buah besi yang dililit oleh kawat dan dipasang secara melingkar sehingga membentuk 9 pasang kutub utara dan selatan. Jika kutub ini dialiri arus eksitasi dari Automatic Voltage Regulator (AVR), maka akan timbul magnet. Rotor terletak satu poros dengan turbin, sehingga jika turbin berputar maka rotor juga ikut berputar. Magnet yang berputar memproduksi tegangan di kawat setiap kali sebuah kutub melewati "coil" yang terletak di stator. Lalu tegangan inilah yang kemudian menjadi listrik</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4B1E34">
        <w:rPr>
          <w:rFonts w:ascii="Times New Roman" w:hAnsi="Times New Roman"/>
          <w:i/>
          <w:color w:val="333333"/>
          <w:sz w:val="24"/>
          <w:szCs w:val="24"/>
          <w:shd w:val="clear" w:color="auto" w:fill="FFFFFF"/>
        </w:rPr>
        <w:t>Draftube</w:t>
      </w:r>
      <w:r w:rsidRPr="004B1E34">
        <w:rPr>
          <w:rFonts w:ascii="Times New Roman" w:hAnsi="Times New Roman"/>
          <w:color w:val="333333"/>
          <w:sz w:val="24"/>
          <w:szCs w:val="24"/>
          <w:shd w:val="clear" w:color="auto" w:fill="FFFFFF"/>
        </w:rPr>
        <w:t xml:space="preserve"> atau disebut pipa lepas, air yang mengalir berasla dari turbin</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4B1E34">
        <w:rPr>
          <w:rFonts w:ascii="Times New Roman" w:hAnsi="Times New Roman"/>
          <w:i/>
          <w:color w:val="333333"/>
          <w:sz w:val="24"/>
          <w:szCs w:val="24"/>
          <w:shd w:val="clear" w:color="auto" w:fill="FFFFFF"/>
        </w:rPr>
        <w:t>Tailrace</w:t>
      </w:r>
      <w:r w:rsidRPr="004B1E34">
        <w:rPr>
          <w:rFonts w:ascii="Times New Roman" w:hAnsi="Times New Roman"/>
          <w:color w:val="333333"/>
          <w:sz w:val="24"/>
          <w:szCs w:val="24"/>
          <w:shd w:val="clear" w:color="auto" w:fill="FFFFFF"/>
        </w:rPr>
        <w:t xml:space="preserve"> atau disebut pipa pembuangan</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Transformator</w:t>
      </w:r>
      <w:r w:rsidRPr="004B1E34">
        <w:rPr>
          <w:rFonts w:ascii="Times New Roman" w:hAnsi="Times New Roman"/>
          <w:color w:val="333333"/>
          <w:sz w:val="24"/>
          <w:szCs w:val="24"/>
          <w:shd w:val="clear" w:color="auto" w:fill="FFFFFF"/>
        </w:rPr>
        <w:t xml:space="preserve"> adalah trafo untuk mengubah tegangan AC ke tegangan yang lebih tinggi.</w:t>
      </w:r>
    </w:p>
    <w:p w:rsidR="004B1E34" w:rsidRPr="005C26CD" w:rsidRDefault="00930C5B" w:rsidP="004B1E34">
      <w:pPr>
        <w:numPr>
          <w:ilvl w:val="0"/>
          <w:numId w:val="15"/>
        </w:numPr>
        <w:spacing w:before="0" w:beforeAutospacing="0" w:after="0" w:afterAutospacing="0" w:line="276" w:lineRule="auto"/>
        <w:ind w:left="426" w:hanging="426"/>
        <w:rPr>
          <w:rFonts w:ascii="Times New Roman" w:hAnsi="Times New Roman"/>
          <w:i/>
          <w:sz w:val="24"/>
          <w:szCs w:val="24"/>
        </w:rPr>
      </w:pPr>
      <w:r w:rsidRPr="005C26CD">
        <w:rPr>
          <w:rFonts w:ascii="Times New Roman" w:hAnsi="Times New Roman"/>
          <w:i/>
          <w:color w:val="333333"/>
          <w:sz w:val="24"/>
          <w:szCs w:val="24"/>
          <w:shd w:val="clear" w:color="auto" w:fill="FFFFFF"/>
        </w:rPr>
        <w:t>Switchyard (controler)</w:t>
      </w:r>
    </w:p>
    <w:p w:rsidR="004B1E34" w:rsidRPr="005C26CD" w:rsidRDefault="00930C5B" w:rsidP="004B1E34">
      <w:pPr>
        <w:numPr>
          <w:ilvl w:val="0"/>
          <w:numId w:val="15"/>
        </w:numPr>
        <w:spacing w:before="0" w:beforeAutospacing="0" w:after="0" w:afterAutospacing="0" w:line="276" w:lineRule="auto"/>
        <w:ind w:left="426" w:hanging="426"/>
        <w:rPr>
          <w:rFonts w:ascii="Times New Roman" w:hAnsi="Times New Roman"/>
          <w:i/>
          <w:sz w:val="24"/>
          <w:szCs w:val="24"/>
        </w:rPr>
      </w:pPr>
      <w:r w:rsidRPr="005C26CD">
        <w:rPr>
          <w:rFonts w:ascii="Times New Roman" w:hAnsi="Times New Roman"/>
          <w:i/>
          <w:color w:val="333333"/>
          <w:sz w:val="24"/>
          <w:szCs w:val="24"/>
          <w:shd w:val="clear" w:color="auto" w:fill="FFFFFF"/>
        </w:rPr>
        <w:t>Kabel transmisi</w:t>
      </w:r>
    </w:p>
    <w:p w:rsidR="004B1E34" w:rsidRPr="004B1E34" w:rsidRDefault="00930C5B" w:rsidP="004B1E34">
      <w:pPr>
        <w:numPr>
          <w:ilvl w:val="0"/>
          <w:numId w:val="15"/>
        </w:numPr>
        <w:spacing w:before="0" w:beforeAutospacing="0" w:after="0" w:afterAutospacing="0" w:line="276" w:lineRule="auto"/>
        <w:ind w:left="426" w:hanging="426"/>
        <w:rPr>
          <w:rFonts w:ascii="Times New Roman" w:hAnsi="Times New Roman"/>
          <w:sz w:val="24"/>
          <w:szCs w:val="24"/>
        </w:rPr>
      </w:pPr>
      <w:r w:rsidRPr="005C26CD">
        <w:rPr>
          <w:rFonts w:ascii="Times New Roman" w:hAnsi="Times New Roman"/>
          <w:i/>
          <w:color w:val="333333"/>
          <w:sz w:val="24"/>
          <w:szCs w:val="24"/>
          <w:shd w:val="clear" w:color="auto" w:fill="FFFFFF"/>
        </w:rPr>
        <w:t>Jalur Transmisi</w:t>
      </w:r>
      <w:r w:rsidRPr="004B1E34">
        <w:rPr>
          <w:rFonts w:ascii="Times New Roman" w:hAnsi="Times New Roman"/>
          <w:color w:val="333333"/>
          <w:sz w:val="24"/>
          <w:szCs w:val="24"/>
          <w:shd w:val="clear" w:color="auto" w:fill="FFFFFF"/>
        </w:rPr>
        <w:t>, berfungsi menyalurkan energi listrik dari PLTA menuju rumah-rumah dan pusat industri.</w:t>
      </w:r>
    </w:p>
    <w:p w:rsidR="005C26CD" w:rsidRPr="005C26CD" w:rsidRDefault="00930C5B" w:rsidP="005C26CD">
      <w:pPr>
        <w:numPr>
          <w:ilvl w:val="0"/>
          <w:numId w:val="15"/>
        </w:numPr>
        <w:spacing w:before="0" w:beforeAutospacing="0" w:after="0" w:afterAutospacing="0" w:line="276" w:lineRule="auto"/>
        <w:ind w:left="426" w:hanging="426"/>
        <w:rPr>
          <w:rFonts w:ascii="Times New Roman" w:hAnsi="Times New Roman"/>
          <w:sz w:val="24"/>
          <w:szCs w:val="24"/>
        </w:rPr>
      </w:pPr>
      <w:r w:rsidRPr="00783BBE">
        <w:rPr>
          <w:rFonts w:ascii="Times New Roman" w:hAnsi="Times New Roman"/>
          <w:i/>
          <w:color w:val="333333"/>
          <w:sz w:val="24"/>
          <w:szCs w:val="24"/>
          <w:shd w:val="clear" w:color="auto" w:fill="FFFFFF"/>
        </w:rPr>
        <w:t>Spillway</w:t>
      </w:r>
      <w:r w:rsidRPr="004B1E34">
        <w:rPr>
          <w:rFonts w:ascii="Times New Roman" w:hAnsi="Times New Roman"/>
          <w:color w:val="333333"/>
          <w:sz w:val="24"/>
          <w:szCs w:val="24"/>
          <w:shd w:val="clear" w:color="auto" w:fill="FFFFFF"/>
        </w:rPr>
        <w:t xml:space="preserve"> adalah sebuah lubang besar di dam (bendungan) yang sebenarnya adalah sebuah metode untuk mengendalikan pelepasan air untuk mengalir dari bendungan atau tanggul ke daerah hilir.</w:t>
      </w:r>
    </w:p>
    <w:p w:rsidR="005C26CD" w:rsidRPr="004B1E34" w:rsidRDefault="005C26CD" w:rsidP="004B1E34">
      <w:pPr>
        <w:spacing w:before="0" w:beforeAutospacing="0" w:after="0" w:afterAutospacing="0" w:line="276" w:lineRule="auto"/>
        <w:ind w:left="426" w:hanging="426"/>
        <w:rPr>
          <w:rFonts w:ascii="Times New Roman" w:hAnsi="Times New Roman"/>
          <w:sz w:val="24"/>
          <w:szCs w:val="24"/>
        </w:rPr>
      </w:pPr>
    </w:p>
    <w:p w:rsidR="00930C5B" w:rsidRDefault="00E87652" w:rsidP="00783BBE">
      <w:pPr>
        <w:spacing w:before="0" w:beforeAutospacing="0" w:after="0" w:afterAutospacing="0" w:line="276" w:lineRule="auto"/>
        <w:ind w:left="0" w:firstLine="0"/>
        <w:jc w:val="center"/>
        <w:rPr>
          <w:rFonts w:ascii="Times New Roman" w:hAnsi="Times New Roman"/>
          <w:sz w:val="24"/>
          <w:szCs w:val="24"/>
        </w:rPr>
      </w:pPr>
      <w:r>
        <w:rPr>
          <w:noProof/>
        </w:rPr>
        <w:drawing>
          <wp:inline distT="0" distB="0" distL="0" distR="0">
            <wp:extent cx="3765771" cy="2035534"/>
            <wp:effectExtent l="19050" t="0" r="6129" b="0"/>
            <wp:docPr id="7" name="Picture 7" descr="PLTA-Asaha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TA-Asahan-3"/>
                    <pic:cNvPicPr>
                      <a:picLocks noChangeAspect="1" noChangeArrowheads="1"/>
                    </pic:cNvPicPr>
                  </pic:nvPicPr>
                  <pic:blipFill>
                    <a:blip r:embed="rId14"/>
                    <a:srcRect/>
                    <a:stretch>
                      <a:fillRect/>
                    </a:stretch>
                  </pic:blipFill>
                  <pic:spPr bwMode="auto">
                    <a:xfrm>
                      <a:off x="0" y="0"/>
                      <a:ext cx="3765288" cy="2035273"/>
                    </a:xfrm>
                    <a:prstGeom prst="rect">
                      <a:avLst/>
                    </a:prstGeom>
                    <a:noFill/>
                    <a:ln w="9525">
                      <a:noFill/>
                      <a:miter lim="800000"/>
                      <a:headEnd/>
                      <a:tailEnd/>
                    </a:ln>
                  </pic:spPr>
                </pic:pic>
              </a:graphicData>
            </a:graphic>
          </wp:inline>
        </w:drawing>
      </w:r>
    </w:p>
    <w:p w:rsidR="00166EC4" w:rsidRDefault="00166EC4" w:rsidP="00783BBE">
      <w:pPr>
        <w:spacing w:before="0" w:beforeAutospacing="0" w:after="0" w:afterAutospacing="0" w:line="276" w:lineRule="auto"/>
        <w:ind w:left="0" w:firstLine="0"/>
        <w:jc w:val="center"/>
        <w:rPr>
          <w:rFonts w:ascii="Times New Roman" w:hAnsi="Times New Roman"/>
          <w:sz w:val="24"/>
          <w:szCs w:val="24"/>
        </w:rPr>
      </w:pPr>
      <w:r>
        <w:rPr>
          <w:rFonts w:ascii="Times New Roman" w:hAnsi="Times New Roman"/>
          <w:sz w:val="24"/>
          <w:szCs w:val="24"/>
        </w:rPr>
        <w:t xml:space="preserve">Gambar </w:t>
      </w:r>
      <w:r w:rsidR="00DC4906">
        <w:rPr>
          <w:rFonts w:ascii="Times New Roman" w:hAnsi="Times New Roman"/>
          <w:sz w:val="24"/>
          <w:szCs w:val="24"/>
        </w:rPr>
        <w:t>6</w:t>
      </w:r>
      <w:r>
        <w:rPr>
          <w:rFonts w:ascii="Times New Roman" w:hAnsi="Times New Roman"/>
          <w:sz w:val="24"/>
          <w:szCs w:val="24"/>
        </w:rPr>
        <w:t>.8 Waduk</w:t>
      </w:r>
      <w:r w:rsidR="00EA08C1">
        <w:rPr>
          <w:rFonts w:ascii="Times New Roman" w:hAnsi="Times New Roman"/>
          <w:sz w:val="24"/>
          <w:szCs w:val="24"/>
        </w:rPr>
        <w:t xml:space="preserve"> PLTA</w:t>
      </w:r>
    </w:p>
    <w:p w:rsidR="00166EC4" w:rsidRDefault="00166EC4" w:rsidP="00166EC4">
      <w:pPr>
        <w:spacing w:before="0" w:beforeAutospacing="0" w:after="0" w:afterAutospacing="0" w:line="276" w:lineRule="auto"/>
        <w:ind w:left="0" w:firstLine="0"/>
        <w:rPr>
          <w:rFonts w:ascii="Times New Roman" w:hAnsi="Times New Roman"/>
          <w:color w:val="000000"/>
          <w:sz w:val="24"/>
          <w:szCs w:val="24"/>
          <w:shd w:val="clear" w:color="auto" w:fill="FFFFFF"/>
        </w:rPr>
      </w:pPr>
    </w:p>
    <w:p w:rsidR="00166EC4" w:rsidRDefault="00930C5B" w:rsidP="00166EC4">
      <w:pPr>
        <w:spacing w:before="0" w:beforeAutospacing="0" w:after="0" w:afterAutospacing="0" w:line="276" w:lineRule="auto"/>
        <w:ind w:left="0" w:firstLine="720"/>
        <w:rPr>
          <w:rFonts w:ascii="Times New Roman" w:hAnsi="Times New Roman"/>
          <w:sz w:val="24"/>
          <w:szCs w:val="24"/>
        </w:rPr>
      </w:pPr>
      <w:r>
        <w:rPr>
          <w:rFonts w:ascii="Times New Roman" w:hAnsi="Times New Roman"/>
          <w:sz w:val="24"/>
          <w:szCs w:val="24"/>
        </w:rPr>
        <w:t>D</w:t>
      </w:r>
      <w:r w:rsidR="00842AAC" w:rsidRPr="00D64FC7">
        <w:rPr>
          <w:rFonts w:ascii="Times New Roman" w:hAnsi="Times New Roman"/>
          <w:sz w:val="24"/>
          <w:szCs w:val="24"/>
        </w:rPr>
        <w:t>ilihat dari segi dinamikanya, bendungan busur menahan  kekuatan-kekuatan luar terutama dengan aksi kekuatan busur. Dilihat dari struktur dan bentuknya, bendungan busur dapat dibagi dalam jenis konstan, jenis sudut konstan dan jenis kubah. Bendungan rongga memiliki struktur yang dapat menahan gaya luar, pada bidang atau busur berganda, dan menyalurkan gaya ini ke pondasi melalui sangganya. Bendungan ini umumnya dibuat dari beton bertulang.</w:t>
      </w:r>
    </w:p>
    <w:p w:rsidR="00B71F03" w:rsidRPr="00D64FC7" w:rsidRDefault="00973BC3" w:rsidP="00166EC4">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 xml:space="preserve">Diantara jenis-jenis turbin air dapat disebut turbin impuls dan turbin reaksi. Gambar </w:t>
      </w:r>
      <w:r w:rsidR="00EA08C1">
        <w:rPr>
          <w:rFonts w:ascii="Times New Roman" w:hAnsi="Times New Roman"/>
          <w:sz w:val="24"/>
          <w:szCs w:val="24"/>
        </w:rPr>
        <w:t>4.9</w:t>
      </w:r>
      <w:r w:rsidRPr="00D64FC7">
        <w:rPr>
          <w:rFonts w:ascii="Times New Roman" w:hAnsi="Times New Roman"/>
          <w:sz w:val="24"/>
          <w:szCs w:val="24"/>
        </w:rPr>
        <w:t>.</w:t>
      </w:r>
      <w:r w:rsidR="00B91878" w:rsidRPr="00D64FC7">
        <w:rPr>
          <w:rFonts w:ascii="Times New Roman" w:hAnsi="Times New Roman"/>
          <w:sz w:val="24"/>
          <w:szCs w:val="24"/>
        </w:rPr>
        <w:t xml:space="preserve"> memperlihatkan suatu turbin impuls.</w:t>
      </w:r>
      <w:r w:rsidR="00033059" w:rsidRPr="00D64FC7">
        <w:rPr>
          <w:rFonts w:ascii="Times New Roman" w:hAnsi="Times New Roman"/>
          <w:sz w:val="24"/>
          <w:szCs w:val="24"/>
        </w:rPr>
        <w:t xml:space="preserve"> Turbin ini juga disebut Roda Pelton, dan pola asasnya terdiri atas sebuah roda dengan mangkok-mangkok yang dipasang di pinggir roda. Roda ini berputar karena mendapat tekanan dari semprotan air</w:t>
      </w:r>
    </w:p>
    <w:p w:rsidR="00B71F03" w:rsidRPr="00D64FC7" w:rsidRDefault="005A387D" w:rsidP="005A387D">
      <w:pPr>
        <w:spacing w:line="276" w:lineRule="auto"/>
        <w:ind w:left="0" w:firstLine="0"/>
        <w:jc w:val="center"/>
        <w:rPr>
          <w:rFonts w:ascii="Times New Roman" w:hAnsi="Times New Roman"/>
          <w:sz w:val="24"/>
          <w:szCs w:val="24"/>
        </w:rPr>
      </w:pPr>
      <w:r>
        <w:rPr>
          <w:noProof/>
        </w:rPr>
        <w:drawing>
          <wp:inline distT="0" distB="0" distL="0" distR="0">
            <wp:extent cx="2692344" cy="1865594"/>
            <wp:effectExtent l="19050" t="0" r="0" b="0"/>
            <wp:docPr id="1" name="Picture 1" descr="C:\Users\user\AppData\Local\Microsoft\Windows\Temporary Internet Files\Content.Word\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JPG"/>
                    <pic:cNvPicPr>
                      <a:picLocks noChangeAspect="1" noChangeArrowheads="1"/>
                    </pic:cNvPicPr>
                  </pic:nvPicPr>
                  <pic:blipFill>
                    <a:blip r:embed="rId15" cstate="print"/>
                    <a:srcRect/>
                    <a:stretch>
                      <a:fillRect/>
                    </a:stretch>
                  </pic:blipFill>
                  <pic:spPr bwMode="auto">
                    <a:xfrm>
                      <a:off x="0" y="0"/>
                      <a:ext cx="2690517" cy="1864328"/>
                    </a:xfrm>
                    <a:prstGeom prst="rect">
                      <a:avLst/>
                    </a:prstGeom>
                    <a:noFill/>
                    <a:ln w="9525">
                      <a:noFill/>
                      <a:miter lim="800000"/>
                      <a:headEnd/>
                      <a:tailEnd/>
                    </a:ln>
                  </pic:spPr>
                </pic:pic>
              </a:graphicData>
            </a:graphic>
          </wp:inline>
        </w:drawing>
      </w:r>
    </w:p>
    <w:p w:rsidR="008300D0" w:rsidRPr="00166EC4" w:rsidRDefault="00166EC4" w:rsidP="00166EC4">
      <w:pPr>
        <w:spacing w:line="276" w:lineRule="auto"/>
        <w:ind w:left="0" w:firstLine="0"/>
        <w:jc w:val="center"/>
        <w:rPr>
          <w:rFonts w:ascii="Times New Roman" w:hAnsi="Times New Roman"/>
        </w:rPr>
      </w:pPr>
      <w:r w:rsidRPr="00D64FC7">
        <w:rPr>
          <w:rFonts w:ascii="Times New Roman" w:hAnsi="Times New Roman"/>
          <w:b/>
        </w:rPr>
        <w:t xml:space="preserve">Gambar </w:t>
      </w:r>
      <w:r w:rsidR="00DC4906">
        <w:rPr>
          <w:rFonts w:ascii="Times New Roman" w:hAnsi="Times New Roman"/>
          <w:b/>
        </w:rPr>
        <w:t>6</w:t>
      </w:r>
      <w:r>
        <w:rPr>
          <w:rFonts w:ascii="Times New Roman" w:hAnsi="Times New Roman"/>
          <w:b/>
        </w:rPr>
        <w:t>.9</w:t>
      </w:r>
      <w:r w:rsidRPr="00D64FC7">
        <w:rPr>
          <w:rFonts w:ascii="Times New Roman" w:hAnsi="Times New Roman"/>
          <w:b/>
        </w:rPr>
        <w:t xml:space="preserve">. </w:t>
      </w:r>
      <w:r w:rsidRPr="00D64FC7">
        <w:rPr>
          <w:rFonts w:ascii="Times New Roman" w:hAnsi="Times New Roman"/>
        </w:rPr>
        <w:t>Skema Roda Pelton</w:t>
      </w:r>
    </w:p>
    <w:p w:rsidR="004307A4" w:rsidRPr="00D64FC7" w:rsidRDefault="004307A4" w:rsidP="003528CC">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Diantara turbin reaksi dapat disebut turbin Francis dan turbin Kaplan. Turbin jenis ini dibuat sedemikian rupa sehingga rotor bekerja karena tekanan aliran air dengan tinggi terjun. Turbin baling-baling juga termasuk jenis ini. Turbin reaksi yang dapat dipakai sebagai pompa dengan membalik arah putaran rotor dinamakan turbin pompa balik. Hal ini perlu untuk PLTA Pompa.</w:t>
      </w:r>
    </w:p>
    <w:p w:rsidR="004307A4" w:rsidRPr="00D64FC7" w:rsidRDefault="004307A4" w:rsidP="00EA08C1">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Gambar</w:t>
      </w:r>
      <w:r w:rsidR="00EA08C1">
        <w:rPr>
          <w:rFonts w:ascii="Times New Roman" w:hAnsi="Times New Roman"/>
          <w:sz w:val="24"/>
          <w:szCs w:val="24"/>
        </w:rPr>
        <w:t xml:space="preserve"> </w:t>
      </w:r>
      <w:r w:rsidR="00DC4906">
        <w:rPr>
          <w:rFonts w:ascii="Times New Roman" w:hAnsi="Times New Roman"/>
          <w:sz w:val="24"/>
          <w:szCs w:val="24"/>
        </w:rPr>
        <w:t>6</w:t>
      </w:r>
      <w:r w:rsidR="00EA08C1">
        <w:rPr>
          <w:rFonts w:ascii="Times New Roman" w:hAnsi="Times New Roman"/>
          <w:sz w:val="24"/>
          <w:szCs w:val="24"/>
        </w:rPr>
        <w:t>.10</w:t>
      </w:r>
      <w:r w:rsidRPr="00D64FC7">
        <w:rPr>
          <w:rFonts w:ascii="Times New Roman" w:hAnsi="Times New Roman"/>
          <w:sz w:val="24"/>
          <w:szCs w:val="24"/>
        </w:rPr>
        <w:t xml:space="preserve"> (a) memperlihatka</w:t>
      </w:r>
      <w:r w:rsidR="005C5504" w:rsidRPr="00D64FC7">
        <w:rPr>
          <w:rFonts w:ascii="Times New Roman" w:hAnsi="Times New Roman"/>
          <w:sz w:val="24"/>
          <w:szCs w:val="24"/>
        </w:rPr>
        <w:t>n skema rotor sebuah turbin Fran</w:t>
      </w:r>
      <w:r w:rsidRPr="00D64FC7">
        <w:rPr>
          <w:rFonts w:ascii="Times New Roman" w:hAnsi="Times New Roman"/>
          <w:sz w:val="24"/>
          <w:szCs w:val="24"/>
        </w:rPr>
        <w:t xml:space="preserve">cis, sedangkan </w:t>
      </w:r>
      <w:r w:rsidR="00865230" w:rsidRPr="00D64FC7">
        <w:rPr>
          <w:rFonts w:ascii="Times New Roman" w:hAnsi="Times New Roman"/>
          <w:sz w:val="24"/>
          <w:szCs w:val="24"/>
        </w:rPr>
        <w:t xml:space="preserve">Gambar </w:t>
      </w:r>
      <w:r w:rsidR="00EA08C1">
        <w:rPr>
          <w:rFonts w:ascii="Times New Roman" w:hAnsi="Times New Roman"/>
          <w:sz w:val="24"/>
          <w:szCs w:val="24"/>
        </w:rPr>
        <w:t xml:space="preserve"> </w:t>
      </w:r>
      <w:r w:rsidR="00DC4906">
        <w:rPr>
          <w:rFonts w:ascii="Times New Roman" w:hAnsi="Times New Roman"/>
          <w:sz w:val="24"/>
          <w:szCs w:val="24"/>
        </w:rPr>
        <w:t>6</w:t>
      </w:r>
      <w:r w:rsidR="00EA08C1">
        <w:rPr>
          <w:rFonts w:ascii="Times New Roman" w:hAnsi="Times New Roman"/>
          <w:sz w:val="24"/>
          <w:szCs w:val="24"/>
        </w:rPr>
        <w:t>.10</w:t>
      </w:r>
      <w:r w:rsidR="00865230" w:rsidRPr="00D64FC7">
        <w:rPr>
          <w:rFonts w:ascii="Times New Roman" w:hAnsi="Times New Roman"/>
          <w:sz w:val="24"/>
          <w:szCs w:val="24"/>
        </w:rPr>
        <w:t xml:space="preserve"> (b) adalah skema rotor sebuah turbin Kaplan. Selanjutnya sebuah turbin air dapat pula didesain sedemikian rupa, hingga merupakan suatu pompa hidrolik, seperti yang dipakai di pompa irigasi Curug, Jawa Barat.</w:t>
      </w:r>
    </w:p>
    <w:p w:rsidR="00BF2D37" w:rsidRPr="00D64FC7" w:rsidRDefault="007B0D07" w:rsidP="00EA08C1">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Pengaturan air dalam pipa tekan dilakukan dengan katup. Katup yang dipasang di bangunan masuk dinamai katup masuk. Jenis-jenis katup yang dipakai sebagai katup masuk adalah katup kupu, katup putar, katup jarum, katup rotor</w:t>
      </w:r>
      <w:r w:rsidR="003A5623" w:rsidRPr="00D64FC7">
        <w:rPr>
          <w:rFonts w:ascii="Times New Roman" w:hAnsi="Times New Roman"/>
          <w:sz w:val="24"/>
          <w:szCs w:val="24"/>
        </w:rPr>
        <w:t>, dan katup pintu air. Pemilihan jenis katup antara lain dilakukan dengan memperhatikan pertimbangan-pertimbangan berikut :</w:t>
      </w:r>
    </w:p>
    <w:p w:rsidR="003A5623" w:rsidRDefault="003A5623" w:rsidP="00EA08C1">
      <w:pPr>
        <w:numPr>
          <w:ilvl w:val="0"/>
          <w:numId w:val="8"/>
        </w:numPr>
        <w:spacing w:before="0" w:beforeAutospacing="0" w:after="0" w:afterAutospacing="0" w:line="276" w:lineRule="auto"/>
        <w:ind w:left="426" w:hanging="426"/>
        <w:rPr>
          <w:rFonts w:ascii="Times New Roman" w:hAnsi="Times New Roman"/>
          <w:sz w:val="24"/>
          <w:szCs w:val="24"/>
        </w:rPr>
      </w:pPr>
      <w:r w:rsidRPr="00D64FC7">
        <w:rPr>
          <w:rFonts w:ascii="Times New Roman" w:hAnsi="Times New Roman"/>
          <w:sz w:val="24"/>
          <w:szCs w:val="24"/>
        </w:rPr>
        <w:t>Pada waktu diadakan pemeriksaan atau inspeksi dan pembongkaran turbin air, katup masuk memperpendek waktu hentinya pengaliran air, dan tidak menganggu bekerjanya turbin-turbin air lainnya.</w:t>
      </w:r>
    </w:p>
    <w:p w:rsidR="00BF2D37" w:rsidRPr="00D64FC7" w:rsidRDefault="00BF2D37" w:rsidP="00EA08C1">
      <w:pPr>
        <w:numPr>
          <w:ilvl w:val="0"/>
          <w:numId w:val="8"/>
        </w:numPr>
        <w:spacing w:before="0" w:beforeAutospacing="0" w:after="0" w:afterAutospacing="0" w:line="276" w:lineRule="auto"/>
        <w:ind w:left="426" w:hanging="426"/>
        <w:rPr>
          <w:rFonts w:ascii="Times New Roman" w:hAnsi="Times New Roman"/>
          <w:sz w:val="24"/>
          <w:szCs w:val="24"/>
        </w:rPr>
      </w:pPr>
      <w:r w:rsidRPr="00D64FC7">
        <w:rPr>
          <w:rFonts w:ascii="Times New Roman" w:hAnsi="Times New Roman"/>
          <w:sz w:val="24"/>
          <w:szCs w:val="24"/>
        </w:rPr>
        <w:t>Bila turbin air berhenti, katup masuk mengurangi bocoran air dari turbin air.</w:t>
      </w:r>
    </w:p>
    <w:p w:rsidR="00BF2D37" w:rsidRDefault="00BF2D37" w:rsidP="00EA08C1">
      <w:pPr>
        <w:numPr>
          <w:ilvl w:val="0"/>
          <w:numId w:val="8"/>
        </w:numPr>
        <w:spacing w:before="0" w:beforeAutospacing="0" w:after="0" w:afterAutospacing="0" w:line="276" w:lineRule="auto"/>
        <w:ind w:left="426" w:hanging="426"/>
        <w:rPr>
          <w:rFonts w:ascii="Times New Roman" w:hAnsi="Times New Roman"/>
          <w:sz w:val="24"/>
          <w:szCs w:val="24"/>
        </w:rPr>
      </w:pPr>
      <w:r w:rsidRPr="00D64FC7">
        <w:rPr>
          <w:rFonts w:ascii="Times New Roman" w:hAnsi="Times New Roman"/>
          <w:sz w:val="24"/>
          <w:szCs w:val="24"/>
        </w:rPr>
        <w:t>Dalam hal tekanan minyak hilang atau ada kesulitan lainnya, katup masuk merupakan pengaman dalam menghentikan turbin air.</w:t>
      </w:r>
    </w:p>
    <w:p w:rsidR="00EA08C1" w:rsidRPr="00D64FC7" w:rsidRDefault="00EA08C1" w:rsidP="00EA08C1">
      <w:pPr>
        <w:spacing w:before="0" w:beforeAutospacing="0" w:after="0" w:afterAutospacing="0" w:line="276" w:lineRule="auto"/>
        <w:ind w:left="426" w:firstLine="0"/>
        <w:rPr>
          <w:rFonts w:ascii="Times New Roman" w:hAnsi="Times New Roman"/>
          <w:sz w:val="24"/>
          <w:szCs w:val="24"/>
        </w:rPr>
      </w:pPr>
    </w:p>
    <w:p w:rsidR="00EA08C1" w:rsidRDefault="00EA08C1" w:rsidP="00EA08C1">
      <w:pPr>
        <w:spacing w:before="0" w:beforeAutospacing="0" w:after="0" w:afterAutospacing="0" w:line="276" w:lineRule="auto"/>
        <w:ind w:left="0" w:firstLine="0"/>
        <w:jc w:val="center"/>
        <w:rPr>
          <w:rFonts w:ascii="Times New Roman" w:hAnsi="Times New Roman"/>
          <w:b/>
        </w:rPr>
      </w:pPr>
      <w:r>
        <w:rPr>
          <w:noProof/>
        </w:rPr>
        <w:drawing>
          <wp:inline distT="0" distB="0" distL="0" distR="0">
            <wp:extent cx="4497291" cy="1725433"/>
            <wp:effectExtent l="19050" t="0" r="0" b="0"/>
            <wp:docPr id="10" name="Picture 10" descr="C:\Users\user\AppData\Local\Microsoft\Windows\Temporary Internet Files\Content.Word\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IMG_0002.jpg"/>
                    <pic:cNvPicPr>
                      <a:picLocks noChangeAspect="1" noChangeArrowheads="1"/>
                    </pic:cNvPicPr>
                  </pic:nvPicPr>
                  <pic:blipFill>
                    <a:blip r:embed="rId16" cstate="print"/>
                    <a:srcRect/>
                    <a:stretch>
                      <a:fillRect/>
                    </a:stretch>
                  </pic:blipFill>
                  <pic:spPr bwMode="auto">
                    <a:xfrm>
                      <a:off x="0" y="0"/>
                      <a:ext cx="4500245" cy="1726566"/>
                    </a:xfrm>
                    <a:prstGeom prst="rect">
                      <a:avLst/>
                    </a:prstGeom>
                    <a:noFill/>
                    <a:ln w="9525">
                      <a:noFill/>
                      <a:miter lim="800000"/>
                      <a:headEnd/>
                      <a:tailEnd/>
                    </a:ln>
                  </pic:spPr>
                </pic:pic>
              </a:graphicData>
            </a:graphic>
          </wp:inline>
        </w:drawing>
      </w:r>
    </w:p>
    <w:p w:rsidR="00F87579" w:rsidRPr="00D64FC7" w:rsidRDefault="00F87579" w:rsidP="00EA08C1">
      <w:pPr>
        <w:spacing w:before="0" w:beforeAutospacing="0" w:after="0" w:afterAutospacing="0" w:line="276" w:lineRule="auto"/>
        <w:ind w:left="0" w:firstLine="0"/>
        <w:jc w:val="center"/>
        <w:rPr>
          <w:rFonts w:ascii="Times New Roman" w:hAnsi="Times New Roman"/>
        </w:rPr>
      </w:pPr>
      <w:r w:rsidRPr="00D64FC7">
        <w:rPr>
          <w:rFonts w:ascii="Times New Roman" w:hAnsi="Times New Roman"/>
          <w:b/>
        </w:rPr>
        <w:t xml:space="preserve">Gambar </w:t>
      </w:r>
      <w:r w:rsidR="00DC4906">
        <w:rPr>
          <w:rFonts w:ascii="Times New Roman" w:hAnsi="Times New Roman"/>
          <w:b/>
        </w:rPr>
        <w:t>6</w:t>
      </w:r>
      <w:r w:rsidR="005C26CD">
        <w:rPr>
          <w:rFonts w:ascii="Times New Roman" w:hAnsi="Times New Roman"/>
          <w:b/>
        </w:rPr>
        <w:t>.10</w:t>
      </w:r>
      <w:r w:rsidRPr="00D64FC7">
        <w:rPr>
          <w:rFonts w:ascii="Times New Roman" w:hAnsi="Times New Roman"/>
          <w:b/>
        </w:rPr>
        <w:t xml:space="preserve">. </w:t>
      </w:r>
      <w:r w:rsidRPr="00D64FC7">
        <w:rPr>
          <w:rFonts w:ascii="Times New Roman" w:hAnsi="Times New Roman"/>
        </w:rPr>
        <w:t>Skema Tur</w:t>
      </w:r>
      <w:r w:rsidR="00127C6F" w:rsidRPr="00D64FC7">
        <w:rPr>
          <w:rFonts w:ascii="Times New Roman" w:hAnsi="Times New Roman"/>
        </w:rPr>
        <w:t>bin Reaksi (a) Rotor Turbin Fran</w:t>
      </w:r>
      <w:r w:rsidRPr="00D64FC7">
        <w:rPr>
          <w:rFonts w:ascii="Times New Roman" w:hAnsi="Times New Roman"/>
        </w:rPr>
        <w:t>cis, (b) Rotor Turbin Kaplan</w:t>
      </w:r>
    </w:p>
    <w:p w:rsidR="005C26CD" w:rsidRDefault="005C26CD" w:rsidP="00EA08C1">
      <w:pPr>
        <w:spacing w:before="0" w:beforeAutospacing="0" w:after="0" w:afterAutospacing="0" w:line="480" w:lineRule="auto"/>
        <w:ind w:left="0" w:firstLine="0"/>
        <w:rPr>
          <w:rFonts w:ascii="Times New Roman" w:hAnsi="Times New Roman"/>
          <w:b/>
          <w:sz w:val="24"/>
          <w:szCs w:val="24"/>
        </w:rPr>
      </w:pPr>
    </w:p>
    <w:p w:rsidR="00332B0D" w:rsidRPr="00EA08C1" w:rsidRDefault="00332B0D" w:rsidP="00EA08C1">
      <w:pPr>
        <w:spacing w:before="0" w:beforeAutospacing="0" w:after="0" w:afterAutospacing="0" w:line="480" w:lineRule="auto"/>
        <w:ind w:left="0" w:firstLine="0"/>
        <w:rPr>
          <w:rFonts w:ascii="Times New Roman" w:hAnsi="Times New Roman"/>
          <w:b/>
          <w:sz w:val="24"/>
          <w:szCs w:val="24"/>
        </w:rPr>
      </w:pPr>
      <w:r w:rsidRPr="00EA08C1">
        <w:rPr>
          <w:rFonts w:ascii="Times New Roman" w:hAnsi="Times New Roman"/>
          <w:b/>
          <w:sz w:val="24"/>
          <w:szCs w:val="24"/>
        </w:rPr>
        <w:t>Sumberdaya Hidro Dunia</w:t>
      </w:r>
    </w:p>
    <w:p w:rsidR="00EA08C1" w:rsidRDefault="00EA08C1" w:rsidP="00EA08C1">
      <w:pPr>
        <w:spacing w:before="0" w:beforeAutospacing="0" w:after="0" w:afterAutospacing="0" w:line="276" w:lineRule="auto"/>
        <w:ind w:left="0" w:firstLine="0"/>
        <w:rPr>
          <w:rFonts w:ascii="Times New Roman" w:hAnsi="Times New Roman"/>
          <w:sz w:val="24"/>
          <w:szCs w:val="24"/>
        </w:rPr>
      </w:pPr>
      <w:r>
        <w:rPr>
          <w:rFonts w:ascii="Times New Roman" w:hAnsi="Times New Roman"/>
          <w:sz w:val="24"/>
          <w:szCs w:val="24"/>
        </w:rPr>
        <w:tab/>
      </w:r>
      <w:r w:rsidR="00332B0D" w:rsidRPr="00D64FC7">
        <w:rPr>
          <w:rFonts w:ascii="Times New Roman" w:hAnsi="Times New Roman"/>
          <w:sz w:val="24"/>
          <w:szCs w:val="24"/>
        </w:rPr>
        <w:t xml:space="preserve">Menurut perkiraan, potensi tenaga air yang dapat diperoleh secara </w:t>
      </w:r>
      <w:r w:rsidR="00AC5FFA" w:rsidRPr="00D64FC7">
        <w:rPr>
          <w:rFonts w:ascii="Times New Roman" w:hAnsi="Times New Roman"/>
          <w:sz w:val="24"/>
          <w:szCs w:val="24"/>
        </w:rPr>
        <w:t xml:space="preserve"> teoritis adalah 48,23 x 10</w:t>
      </w:r>
      <w:r w:rsidR="00AC5FFA" w:rsidRPr="00D64FC7">
        <w:rPr>
          <w:rFonts w:ascii="Times New Roman" w:hAnsi="Times New Roman"/>
          <w:sz w:val="24"/>
          <w:szCs w:val="24"/>
          <w:vertAlign w:val="superscript"/>
        </w:rPr>
        <w:t>12</w:t>
      </w:r>
      <w:r w:rsidR="00104501" w:rsidRPr="00D64FC7">
        <w:rPr>
          <w:rFonts w:ascii="Times New Roman" w:hAnsi="Times New Roman"/>
          <w:sz w:val="24"/>
          <w:szCs w:val="24"/>
        </w:rPr>
        <w:t xml:space="preserve"> kWh setahun, atau 10.011 GW, bila diperhitungkan faktor kapasitas sebesar 50%. Dari jumlah ini, potensi </w:t>
      </w:r>
      <w:r w:rsidR="005A7379" w:rsidRPr="00D64FC7">
        <w:rPr>
          <w:rFonts w:ascii="Times New Roman" w:hAnsi="Times New Roman"/>
          <w:sz w:val="24"/>
          <w:szCs w:val="24"/>
        </w:rPr>
        <w:t>yang secara teknis dapat dikembangkan diperkirakan sebanyak 19,39 x 10</w:t>
      </w:r>
      <w:r w:rsidR="005A7379" w:rsidRPr="00D64FC7">
        <w:rPr>
          <w:rFonts w:ascii="Times New Roman" w:hAnsi="Times New Roman"/>
          <w:sz w:val="24"/>
          <w:szCs w:val="24"/>
          <w:vertAlign w:val="superscript"/>
        </w:rPr>
        <w:t>12</w:t>
      </w:r>
      <w:r w:rsidR="005A7379" w:rsidRPr="00D64FC7">
        <w:rPr>
          <w:rFonts w:ascii="Times New Roman" w:hAnsi="Times New Roman"/>
          <w:sz w:val="24"/>
          <w:szCs w:val="24"/>
        </w:rPr>
        <w:t xml:space="preserve"> kWh, atau 4.426 GW, atau 40,2%. Jumlah PLTA </w:t>
      </w:r>
      <w:r w:rsidR="00134D4F" w:rsidRPr="00D64FC7">
        <w:rPr>
          <w:rFonts w:ascii="Times New Roman" w:hAnsi="Times New Roman"/>
          <w:sz w:val="24"/>
          <w:szCs w:val="24"/>
        </w:rPr>
        <w:t>yang beroperasi dalam tahun 1979 diperkirakan sebanyak 734 GW dengan produksi 3,21 x 10</w:t>
      </w:r>
      <w:r w:rsidR="00134D4F" w:rsidRPr="00D64FC7">
        <w:rPr>
          <w:rFonts w:ascii="Times New Roman" w:hAnsi="Times New Roman"/>
          <w:sz w:val="24"/>
          <w:szCs w:val="24"/>
          <w:vertAlign w:val="superscript"/>
        </w:rPr>
        <w:t>12</w:t>
      </w:r>
      <w:r w:rsidR="00134D4F" w:rsidRPr="00D64FC7">
        <w:rPr>
          <w:rFonts w:ascii="Times New Roman" w:hAnsi="Times New Roman"/>
          <w:sz w:val="24"/>
          <w:szCs w:val="24"/>
        </w:rPr>
        <w:t xml:space="preserve"> kWh atau 6,7% dari potensi teoritis.</w:t>
      </w:r>
    </w:p>
    <w:p w:rsidR="003600D6" w:rsidRPr="00D64FC7" w:rsidRDefault="000F69D7" w:rsidP="00EA08C1">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Tabel</w:t>
      </w:r>
      <w:r w:rsidR="00EA08C1">
        <w:rPr>
          <w:rFonts w:ascii="Times New Roman" w:hAnsi="Times New Roman"/>
          <w:sz w:val="24"/>
          <w:szCs w:val="24"/>
        </w:rPr>
        <w:t xml:space="preserve"> </w:t>
      </w:r>
      <w:r w:rsidR="00DC4906">
        <w:rPr>
          <w:rFonts w:ascii="Times New Roman" w:hAnsi="Times New Roman"/>
          <w:sz w:val="24"/>
          <w:szCs w:val="24"/>
        </w:rPr>
        <w:t>6</w:t>
      </w:r>
      <w:r w:rsidRPr="00D64FC7">
        <w:rPr>
          <w:rFonts w:ascii="Times New Roman" w:hAnsi="Times New Roman"/>
          <w:sz w:val="24"/>
          <w:szCs w:val="24"/>
        </w:rPr>
        <w:t>.1 memperlihatkan angka-angka potensi teoritis, potensi teknis, PLTA yang kini beroperasi, PLTA dalam konstruksi dan PLTA yang direncanakan, dalam 10</w:t>
      </w:r>
      <w:r w:rsidRPr="00D64FC7">
        <w:rPr>
          <w:rFonts w:ascii="Times New Roman" w:hAnsi="Times New Roman"/>
          <w:sz w:val="24"/>
          <w:szCs w:val="24"/>
          <w:vertAlign w:val="superscript"/>
        </w:rPr>
        <w:t>12</w:t>
      </w:r>
      <w:r w:rsidRPr="00D64FC7">
        <w:rPr>
          <w:rFonts w:ascii="Times New Roman" w:hAnsi="Times New Roman"/>
          <w:sz w:val="24"/>
          <w:szCs w:val="24"/>
        </w:rPr>
        <w:t xml:space="preserve"> kWh</w:t>
      </w:r>
      <w:r w:rsidR="00A5257C" w:rsidRPr="00D64FC7">
        <w:rPr>
          <w:rFonts w:ascii="Times New Roman" w:hAnsi="Times New Roman"/>
          <w:sz w:val="24"/>
          <w:szCs w:val="24"/>
        </w:rPr>
        <w:t xml:space="preserve"> setahun dan GW, dengan asumsi faktor kapasitas sebesar 50%, untuk wilayah-wilayah Afrika, Amerika Utara, Amerika Latin, Asia (kecuali USSR), Oseania, Australia, Eropa, dan USSR. </w:t>
      </w:r>
    </w:p>
    <w:p w:rsidR="004274E7" w:rsidRPr="00D64FC7" w:rsidRDefault="004274E7" w:rsidP="003528CC">
      <w:pPr>
        <w:spacing w:line="276" w:lineRule="auto"/>
        <w:ind w:left="0" w:firstLine="0"/>
        <w:rPr>
          <w:rFonts w:ascii="Times New Roman" w:hAnsi="Times New Roman"/>
          <w:b/>
          <w:sz w:val="24"/>
          <w:szCs w:val="24"/>
        </w:rPr>
      </w:pPr>
      <w:r w:rsidRPr="00D64FC7">
        <w:rPr>
          <w:rFonts w:ascii="Times New Roman" w:hAnsi="Times New Roman"/>
          <w:b/>
          <w:sz w:val="24"/>
          <w:szCs w:val="24"/>
        </w:rPr>
        <w:t xml:space="preserve">Tabel. </w:t>
      </w:r>
      <w:r w:rsidR="00DC4906">
        <w:rPr>
          <w:rFonts w:ascii="Times New Roman" w:hAnsi="Times New Roman"/>
          <w:b/>
          <w:sz w:val="24"/>
          <w:szCs w:val="24"/>
        </w:rPr>
        <w:t>6</w:t>
      </w:r>
      <w:r w:rsidRPr="00D64FC7">
        <w:rPr>
          <w:rFonts w:ascii="Times New Roman" w:hAnsi="Times New Roman"/>
          <w:b/>
          <w:sz w:val="24"/>
          <w:szCs w:val="24"/>
        </w:rPr>
        <w:t>.1.  Potensi Tenaga Air Teoritis, Potensi Teknis, PLTA Beroperasi, dalam Konstruksi dan Direncanakan, Faktor Kapasitas diperkirakan 50%</w:t>
      </w:r>
    </w:p>
    <w:tbl>
      <w:tblPr>
        <w:tblW w:w="864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0"/>
        <w:gridCol w:w="1440"/>
        <w:gridCol w:w="1440"/>
        <w:gridCol w:w="1440"/>
        <w:gridCol w:w="1350"/>
        <w:gridCol w:w="1350"/>
      </w:tblGrid>
      <w:tr w:rsidR="000435E8" w:rsidRPr="00D64FC7" w:rsidTr="004A5035">
        <w:tc>
          <w:tcPr>
            <w:tcW w:w="1620" w:type="dxa"/>
            <w:vMerge w:val="restart"/>
            <w:vAlign w:val="center"/>
          </w:tcPr>
          <w:p w:rsidR="000435E8" w:rsidRPr="00D64FC7" w:rsidRDefault="000435E8" w:rsidP="003528CC">
            <w:pPr>
              <w:spacing w:line="276" w:lineRule="auto"/>
              <w:ind w:left="0" w:firstLine="0"/>
              <w:jc w:val="center"/>
              <w:rPr>
                <w:rFonts w:ascii="Times New Roman" w:hAnsi="Times New Roman"/>
                <w:sz w:val="18"/>
                <w:szCs w:val="18"/>
              </w:rPr>
            </w:pPr>
            <w:r w:rsidRPr="00D64FC7">
              <w:rPr>
                <w:rFonts w:ascii="Times New Roman" w:hAnsi="Times New Roman"/>
                <w:sz w:val="18"/>
                <w:szCs w:val="18"/>
              </w:rPr>
              <w:t>Wilayah</w:t>
            </w:r>
          </w:p>
        </w:tc>
        <w:tc>
          <w:tcPr>
            <w:tcW w:w="1440" w:type="dxa"/>
          </w:tcPr>
          <w:p w:rsidR="000435E8" w:rsidRPr="00D64FC7" w:rsidRDefault="000435E8" w:rsidP="003528CC">
            <w:pPr>
              <w:spacing w:line="276" w:lineRule="auto"/>
              <w:ind w:left="0" w:firstLine="0"/>
              <w:jc w:val="center"/>
              <w:rPr>
                <w:rFonts w:ascii="Times New Roman" w:hAnsi="Times New Roman"/>
                <w:sz w:val="18"/>
                <w:szCs w:val="18"/>
              </w:rPr>
            </w:pPr>
            <w:r w:rsidRPr="00D64FC7">
              <w:rPr>
                <w:rFonts w:ascii="Times New Roman" w:hAnsi="Times New Roman"/>
                <w:sz w:val="18"/>
                <w:szCs w:val="18"/>
              </w:rPr>
              <w:t>Potensi Teoritis</w:t>
            </w:r>
          </w:p>
        </w:tc>
        <w:tc>
          <w:tcPr>
            <w:tcW w:w="1440" w:type="dxa"/>
          </w:tcPr>
          <w:p w:rsidR="000435E8" w:rsidRPr="00D64FC7" w:rsidRDefault="000435E8" w:rsidP="003528CC">
            <w:pPr>
              <w:spacing w:line="276" w:lineRule="auto"/>
              <w:ind w:left="0" w:firstLine="0"/>
              <w:jc w:val="center"/>
              <w:rPr>
                <w:rFonts w:ascii="Times New Roman" w:hAnsi="Times New Roman"/>
                <w:sz w:val="18"/>
                <w:szCs w:val="18"/>
              </w:rPr>
            </w:pPr>
            <w:r w:rsidRPr="00D64FC7">
              <w:rPr>
                <w:rFonts w:ascii="Times New Roman" w:hAnsi="Times New Roman"/>
                <w:sz w:val="18"/>
                <w:szCs w:val="18"/>
              </w:rPr>
              <w:t>Potensi Teknis</w:t>
            </w:r>
          </w:p>
        </w:tc>
        <w:tc>
          <w:tcPr>
            <w:tcW w:w="1440" w:type="dxa"/>
          </w:tcPr>
          <w:p w:rsidR="000435E8" w:rsidRPr="00D64FC7" w:rsidRDefault="000435E8" w:rsidP="003528CC">
            <w:pPr>
              <w:spacing w:line="276" w:lineRule="auto"/>
              <w:ind w:left="0" w:firstLine="0"/>
              <w:jc w:val="center"/>
              <w:rPr>
                <w:rFonts w:ascii="Times New Roman" w:hAnsi="Times New Roman"/>
                <w:sz w:val="18"/>
                <w:szCs w:val="18"/>
              </w:rPr>
            </w:pPr>
            <w:r w:rsidRPr="00D64FC7">
              <w:rPr>
                <w:rFonts w:ascii="Times New Roman" w:hAnsi="Times New Roman"/>
                <w:sz w:val="18"/>
                <w:szCs w:val="18"/>
              </w:rPr>
              <w:t>PLTA Beroperasi</w:t>
            </w:r>
          </w:p>
        </w:tc>
        <w:tc>
          <w:tcPr>
            <w:tcW w:w="1350" w:type="dxa"/>
          </w:tcPr>
          <w:p w:rsidR="000435E8" w:rsidRPr="00D64FC7" w:rsidRDefault="000435E8" w:rsidP="003528CC">
            <w:pPr>
              <w:spacing w:line="276" w:lineRule="auto"/>
              <w:ind w:left="0" w:firstLine="0"/>
              <w:jc w:val="center"/>
              <w:rPr>
                <w:rFonts w:ascii="Times New Roman" w:hAnsi="Times New Roman"/>
                <w:sz w:val="18"/>
                <w:szCs w:val="18"/>
              </w:rPr>
            </w:pPr>
            <w:r w:rsidRPr="00D64FC7">
              <w:rPr>
                <w:rFonts w:ascii="Times New Roman" w:hAnsi="Times New Roman"/>
                <w:sz w:val="18"/>
                <w:szCs w:val="18"/>
              </w:rPr>
              <w:t>Dalam Kobstruksi</w:t>
            </w:r>
          </w:p>
        </w:tc>
        <w:tc>
          <w:tcPr>
            <w:tcW w:w="1350" w:type="dxa"/>
          </w:tcPr>
          <w:p w:rsidR="000435E8" w:rsidRPr="00D64FC7" w:rsidRDefault="000435E8" w:rsidP="003528CC">
            <w:pPr>
              <w:spacing w:line="276" w:lineRule="auto"/>
              <w:ind w:left="0" w:firstLine="0"/>
              <w:jc w:val="center"/>
              <w:rPr>
                <w:rFonts w:ascii="Times New Roman" w:hAnsi="Times New Roman"/>
                <w:sz w:val="18"/>
                <w:szCs w:val="18"/>
              </w:rPr>
            </w:pPr>
            <w:r w:rsidRPr="00D64FC7">
              <w:rPr>
                <w:rFonts w:ascii="Times New Roman" w:hAnsi="Times New Roman"/>
                <w:sz w:val="18"/>
                <w:szCs w:val="18"/>
              </w:rPr>
              <w:t>Direncanakan</w:t>
            </w:r>
          </w:p>
        </w:tc>
      </w:tr>
      <w:tr w:rsidR="000435E8" w:rsidRPr="00D64FC7" w:rsidTr="004A5035">
        <w:tc>
          <w:tcPr>
            <w:tcW w:w="1620" w:type="dxa"/>
            <w:vMerge/>
          </w:tcPr>
          <w:p w:rsidR="000435E8" w:rsidRPr="00D64FC7" w:rsidRDefault="000435E8" w:rsidP="003528CC">
            <w:pPr>
              <w:spacing w:line="276" w:lineRule="auto"/>
              <w:ind w:left="0" w:firstLine="0"/>
              <w:rPr>
                <w:rFonts w:ascii="Times New Roman" w:hAnsi="Times New Roman"/>
                <w:sz w:val="18"/>
                <w:szCs w:val="18"/>
              </w:rPr>
            </w:pPr>
          </w:p>
        </w:tc>
        <w:tc>
          <w:tcPr>
            <w:tcW w:w="1440" w:type="dxa"/>
          </w:tcPr>
          <w:p w:rsidR="000435E8" w:rsidRPr="00D64FC7" w:rsidRDefault="000435E8" w:rsidP="003528CC">
            <w:pPr>
              <w:spacing w:line="276" w:lineRule="auto"/>
              <w:ind w:left="0" w:firstLine="0"/>
              <w:rPr>
                <w:rFonts w:ascii="Times New Roman" w:hAnsi="Times New Roman"/>
                <w:sz w:val="18"/>
                <w:szCs w:val="18"/>
              </w:rPr>
            </w:pPr>
            <w:r w:rsidRPr="00D64FC7">
              <w:rPr>
                <w:rFonts w:ascii="Times New Roman" w:hAnsi="Times New Roman"/>
                <w:sz w:val="18"/>
                <w:szCs w:val="18"/>
              </w:rPr>
              <w:t>10</w:t>
            </w:r>
            <w:r w:rsidRPr="00D64FC7">
              <w:rPr>
                <w:rFonts w:ascii="Times New Roman" w:hAnsi="Times New Roman"/>
                <w:sz w:val="18"/>
                <w:szCs w:val="18"/>
                <w:vertAlign w:val="superscript"/>
              </w:rPr>
              <w:t xml:space="preserve">12 </w:t>
            </w:r>
            <w:r w:rsidRPr="00D64FC7">
              <w:rPr>
                <w:rFonts w:ascii="Times New Roman" w:hAnsi="Times New Roman"/>
                <w:sz w:val="18"/>
                <w:szCs w:val="18"/>
              </w:rPr>
              <w:t>kWh     GW</w:t>
            </w:r>
          </w:p>
        </w:tc>
        <w:tc>
          <w:tcPr>
            <w:tcW w:w="1440" w:type="dxa"/>
          </w:tcPr>
          <w:p w:rsidR="000435E8" w:rsidRPr="00D64FC7" w:rsidRDefault="000435E8" w:rsidP="003528CC">
            <w:pPr>
              <w:spacing w:line="276" w:lineRule="auto"/>
              <w:ind w:left="0" w:firstLine="0"/>
              <w:rPr>
                <w:rFonts w:ascii="Times New Roman" w:hAnsi="Times New Roman"/>
                <w:sz w:val="18"/>
                <w:szCs w:val="18"/>
              </w:rPr>
            </w:pPr>
            <w:r w:rsidRPr="00D64FC7">
              <w:rPr>
                <w:rFonts w:ascii="Times New Roman" w:hAnsi="Times New Roman"/>
                <w:sz w:val="18"/>
                <w:szCs w:val="18"/>
              </w:rPr>
              <w:t>10</w:t>
            </w:r>
            <w:r w:rsidRPr="00D64FC7">
              <w:rPr>
                <w:rFonts w:ascii="Times New Roman" w:hAnsi="Times New Roman"/>
                <w:sz w:val="18"/>
                <w:szCs w:val="18"/>
                <w:vertAlign w:val="superscript"/>
              </w:rPr>
              <w:t xml:space="preserve">12 </w:t>
            </w:r>
            <w:r w:rsidRPr="00D64FC7">
              <w:rPr>
                <w:rFonts w:ascii="Times New Roman" w:hAnsi="Times New Roman"/>
                <w:sz w:val="18"/>
                <w:szCs w:val="18"/>
              </w:rPr>
              <w:t>kWh     GW</w:t>
            </w:r>
          </w:p>
        </w:tc>
        <w:tc>
          <w:tcPr>
            <w:tcW w:w="1440" w:type="dxa"/>
          </w:tcPr>
          <w:p w:rsidR="000435E8" w:rsidRPr="00D64FC7" w:rsidRDefault="000435E8" w:rsidP="003528CC">
            <w:pPr>
              <w:spacing w:line="276" w:lineRule="auto"/>
              <w:ind w:left="0" w:firstLine="0"/>
              <w:rPr>
                <w:rFonts w:ascii="Times New Roman" w:hAnsi="Times New Roman"/>
                <w:sz w:val="18"/>
                <w:szCs w:val="18"/>
              </w:rPr>
            </w:pPr>
            <w:r w:rsidRPr="00D64FC7">
              <w:rPr>
                <w:rFonts w:ascii="Times New Roman" w:hAnsi="Times New Roman"/>
                <w:sz w:val="18"/>
                <w:szCs w:val="18"/>
              </w:rPr>
              <w:t>10</w:t>
            </w:r>
            <w:r w:rsidRPr="00D64FC7">
              <w:rPr>
                <w:rFonts w:ascii="Times New Roman" w:hAnsi="Times New Roman"/>
                <w:sz w:val="18"/>
                <w:szCs w:val="18"/>
                <w:vertAlign w:val="superscript"/>
              </w:rPr>
              <w:t xml:space="preserve">12 </w:t>
            </w:r>
            <w:r w:rsidRPr="00D64FC7">
              <w:rPr>
                <w:rFonts w:ascii="Times New Roman" w:hAnsi="Times New Roman"/>
                <w:sz w:val="18"/>
                <w:szCs w:val="18"/>
              </w:rPr>
              <w:t>kWh     GW</w:t>
            </w:r>
          </w:p>
        </w:tc>
        <w:tc>
          <w:tcPr>
            <w:tcW w:w="1350" w:type="dxa"/>
          </w:tcPr>
          <w:p w:rsidR="000435E8" w:rsidRPr="00D64FC7" w:rsidRDefault="000435E8" w:rsidP="003528CC">
            <w:pPr>
              <w:spacing w:line="276" w:lineRule="auto"/>
              <w:ind w:left="0" w:firstLine="0"/>
              <w:rPr>
                <w:rFonts w:ascii="Times New Roman" w:hAnsi="Times New Roman"/>
                <w:sz w:val="18"/>
                <w:szCs w:val="18"/>
              </w:rPr>
            </w:pPr>
            <w:r w:rsidRPr="00D64FC7">
              <w:rPr>
                <w:rFonts w:ascii="Times New Roman" w:hAnsi="Times New Roman"/>
                <w:sz w:val="18"/>
                <w:szCs w:val="18"/>
              </w:rPr>
              <w:t>10</w:t>
            </w:r>
            <w:r w:rsidRPr="00D64FC7">
              <w:rPr>
                <w:rFonts w:ascii="Times New Roman" w:hAnsi="Times New Roman"/>
                <w:sz w:val="18"/>
                <w:szCs w:val="18"/>
                <w:vertAlign w:val="superscript"/>
              </w:rPr>
              <w:t xml:space="preserve">12 </w:t>
            </w:r>
            <w:r w:rsidR="009B15A4" w:rsidRPr="00D64FC7">
              <w:rPr>
                <w:rFonts w:ascii="Times New Roman" w:hAnsi="Times New Roman"/>
                <w:sz w:val="18"/>
                <w:szCs w:val="18"/>
              </w:rPr>
              <w:t xml:space="preserve">kWh    </w:t>
            </w:r>
            <w:r w:rsidRPr="00D64FC7">
              <w:rPr>
                <w:rFonts w:ascii="Times New Roman" w:hAnsi="Times New Roman"/>
                <w:sz w:val="18"/>
                <w:szCs w:val="18"/>
              </w:rPr>
              <w:t>GW</w:t>
            </w:r>
          </w:p>
        </w:tc>
        <w:tc>
          <w:tcPr>
            <w:tcW w:w="1350" w:type="dxa"/>
          </w:tcPr>
          <w:p w:rsidR="000435E8" w:rsidRPr="00D64FC7" w:rsidRDefault="000435E8" w:rsidP="003528CC">
            <w:pPr>
              <w:spacing w:line="276" w:lineRule="auto"/>
              <w:ind w:left="0" w:firstLine="0"/>
              <w:rPr>
                <w:rFonts w:ascii="Times New Roman" w:hAnsi="Times New Roman"/>
                <w:sz w:val="18"/>
                <w:szCs w:val="18"/>
              </w:rPr>
            </w:pPr>
            <w:r w:rsidRPr="00D64FC7">
              <w:rPr>
                <w:rFonts w:ascii="Times New Roman" w:hAnsi="Times New Roman"/>
                <w:sz w:val="18"/>
                <w:szCs w:val="18"/>
              </w:rPr>
              <w:t>10</w:t>
            </w:r>
            <w:r w:rsidRPr="00D64FC7">
              <w:rPr>
                <w:rFonts w:ascii="Times New Roman" w:hAnsi="Times New Roman"/>
                <w:sz w:val="18"/>
                <w:szCs w:val="18"/>
                <w:vertAlign w:val="superscript"/>
              </w:rPr>
              <w:t xml:space="preserve">12 </w:t>
            </w:r>
            <w:r w:rsidRPr="00D64FC7">
              <w:rPr>
                <w:rFonts w:ascii="Times New Roman" w:hAnsi="Times New Roman"/>
                <w:sz w:val="18"/>
                <w:szCs w:val="18"/>
              </w:rPr>
              <w:t>kWh   GW</w:t>
            </w:r>
          </w:p>
        </w:tc>
      </w:tr>
      <w:tr w:rsidR="00931DE1" w:rsidRPr="00D64FC7" w:rsidTr="004A5035">
        <w:tc>
          <w:tcPr>
            <w:tcW w:w="162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Afrika</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Amerika Utara</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Amerika Selatan</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Asia (kec USSR)</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Oseania, Australia</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Eropa</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USSR</w:t>
            </w:r>
          </w:p>
        </w:tc>
        <w:tc>
          <w:tcPr>
            <w:tcW w:w="144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10,12         2.310</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6,15         1.404</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5,67         1.295</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16,49         3.765</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1,50            342</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4,36            995</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3,49            899</w:t>
            </w:r>
          </w:p>
        </w:tc>
        <w:tc>
          <w:tcPr>
            <w:tcW w:w="144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3,13            717</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3,13            712</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3,78            863</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5,34         1.219</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0,39              89</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1,43            326</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  2,19            500</w:t>
            </w:r>
          </w:p>
        </w:tc>
        <w:tc>
          <w:tcPr>
            <w:tcW w:w="144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0,151              35</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1,129            258</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0,299              68</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0,465            106</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0,059              14</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0,842            192</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0,265              61</w:t>
            </w:r>
          </w:p>
        </w:tc>
        <w:tc>
          <w:tcPr>
            <w:tcW w:w="135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w:t>
            </w:r>
            <w:r w:rsidR="009B15A4" w:rsidRPr="00D64FC7">
              <w:rPr>
                <w:rFonts w:ascii="Times New Roman" w:hAnsi="Times New Roman"/>
                <w:sz w:val="18"/>
                <w:szCs w:val="18"/>
              </w:rPr>
              <w:t>047</w:t>
            </w:r>
            <w:r w:rsidRPr="00D64FC7">
              <w:rPr>
                <w:rFonts w:ascii="Times New Roman" w:hAnsi="Times New Roman"/>
                <w:sz w:val="18"/>
                <w:szCs w:val="18"/>
              </w:rPr>
              <w:t xml:space="preserve">         </w:t>
            </w:r>
            <w:r w:rsidR="009B15A4" w:rsidRPr="00D64FC7">
              <w:rPr>
                <w:rFonts w:ascii="Times New Roman" w:hAnsi="Times New Roman"/>
                <w:sz w:val="18"/>
                <w:szCs w:val="18"/>
              </w:rPr>
              <w:t xml:space="preserve">   11</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0,303</w:t>
            </w:r>
            <w:r w:rsidR="00931DE1" w:rsidRPr="00D64FC7">
              <w:rPr>
                <w:rFonts w:ascii="Times New Roman" w:hAnsi="Times New Roman"/>
                <w:sz w:val="18"/>
                <w:szCs w:val="18"/>
              </w:rPr>
              <w:t xml:space="preserve">            </w:t>
            </w:r>
            <w:r w:rsidRPr="00D64FC7">
              <w:rPr>
                <w:rFonts w:ascii="Times New Roman" w:hAnsi="Times New Roman"/>
                <w:sz w:val="18"/>
                <w:szCs w:val="18"/>
              </w:rPr>
              <w:t>69</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0,355</w:t>
            </w:r>
            <w:r w:rsidR="00931DE1" w:rsidRPr="00D64FC7">
              <w:rPr>
                <w:rFonts w:ascii="Times New Roman" w:hAnsi="Times New Roman"/>
                <w:sz w:val="18"/>
                <w:szCs w:val="18"/>
              </w:rPr>
              <w:t xml:space="preserve">         </w:t>
            </w:r>
            <w:r w:rsidRPr="00D64FC7">
              <w:rPr>
                <w:rFonts w:ascii="Times New Roman" w:hAnsi="Times New Roman"/>
                <w:sz w:val="18"/>
                <w:szCs w:val="18"/>
              </w:rPr>
              <w:t xml:space="preserve">   81</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0,080</w:t>
            </w:r>
            <w:r w:rsidR="00931DE1" w:rsidRPr="00D64FC7">
              <w:rPr>
                <w:rFonts w:ascii="Times New Roman" w:hAnsi="Times New Roman"/>
                <w:sz w:val="18"/>
                <w:szCs w:val="18"/>
              </w:rPr>
              <w:t xml:space="preserve">            </w:t>
            </w:r>
            <w:r w:rsidRPr="00D64FC7">
              <w:rPr>
                <w:rFonts w:ascii="Times New Roman" w:hAnsi="Times New Roman"/>
                <w:sz w:val="18"/>
                <w:szCs w:val="18"/>
              </w:rPr>
              <w:t>18</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0,020</w:t>
            </w:r>
            <w:r w:rsidR="00931DE1" w:rsidRPr="00D64FC7">
              <w:rPr>
                <w:rFonts w:ascii="Times New Roman" w:hAnsi="Times New Roman"/>
                <w:sz w:val="18"/>
                <w:szCs w:val="18"/>
              </w:rPr>
              <w:t xml:space="preserve">            </w:t>
            </w:r>
            <w:r w:rsidRPr="00D64FC7">
              <w:rPr>
                <w:rFonts w:ascii="Times New Roman" w:hAnsi="Times New Roman"/>
                <w:sz w:val="18"/>
                <w:szCs w:val="18"/>
              </w:rPr>
              <w:t xml:space="preserve">  5</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0,094            22</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0,91</w:t>
            </w:r>
            <w:r w:rsidR="00931DE1" w:rsidRPr="00D64FC7">
              <w:rPr>
                <w:rFonts w:ascii="Times New Roman" w:hAnsi="Times New Roman"/>
                <w:sz w:val="18"/>
                <w:szCs w:val="18"/>
              </w:rPr>
              <w:t xml:space="preserve">              </w:t>
            </w:r>
            <w:r w:rsidRPr="00D64FC7">
              <w:rPr>
                <w:rFonts w:ascii="Times New Roman" w:hAnsi="Times New Roman"/>
                <w:sz w:val="18"/>
                <w:szCs w:val="18"/>
              </w:rPr>
              <w:t>44</w:t>
            </w:r>
          </w:p>
        </w:tc>
        <w:tc>
          <w:tcPr>
            <w:tcW w:w="135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w:t>
            </w:r>
            <w:r w:rsidR="009B15A4" w:rsidRPr="00D64FC7">
              <w:rPr>
                <w:rFonts w:ascii="Times New Roman" w:hAnsi="Times New Roman"/>
                <w:sz w:val="18"/>
                <w:szCs w:val="18"/>
              </w:rPr>
              <w:t>201</w:t>
            </w:r>
            <w:r w:rsidRPr="00D64FC7">
              <w:rPr>
                <w:rFonts w:ascii="Times New Roman" w:hAnsi="Times New Roman"/>
                <w:sz w:val="18"/>
                <w:szCs w:val="18"/>
              </w:rPr>
              <w:t xml:space="preserve">         </w:t>
            </w:r>
            <w:r w:rsidR="009B15A4" w:rsidRPr="00D64FC7">
              <w:rPr>
                <w:rFonts w:ascii="Times New Roman" w:hAnsi="Times New Roman"/>
                <w:sz w:val="18"/>
                <w:szCs w:val="18"/>
              </w:rPr>
              <w:t xml:space="preserve">   46</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0,342</w:t>
            </w:r>
            <w:r w:rsidR="00931DE1" w:rsidRPr="00D64FC7">
              <w:rPr>
                <w:rFonts w:ascii="Times New Roman" w:hAnsi="Times New Roman"/>
                <w:sz w:val="18"/>
                <w:szCs w:val="18"/>
              </w:rPr>
              <w:t xml:space="preserve">         </w:t>
            </w:r>
            <w:r w:rsidRPr="00D64FC7">
              <w:rPr>
                <w:rFonts w:ascii="Times New Roman" w:hAnsi="Times New Roman"/>
                <w:sz w:val="18"/>
                <w:szCs w:val="18"/>
              </w:rPr>
              <w:t xml:space="preserve">   78</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0,809</w:t>
            </w:r>
            <w:r w:rsidR="00931DE1" w:rsidRPr="00D64FC7">
              <w:rPr>
                <w:rFonts w:ascii="Times New Roman" w:hAnsi="Times New Roman"/>
                <w:sz w:val="18"/>
                <w:szCs w:val="18"/>
              </w:rPr>
              <w:t xml:space="preserve">         </w:t>
            </w:r>
            <w:r w:rsidRPr="00D64FC7">
              <w:rPr>
                <w:rFonts w:ascii="Times New Roman" w:hAnsi="Times New Roman"/>
                <w:sz w:val="18"/>
                <w:szCs w:val="18"/>
              </w:rPr>
              <w:t xml:space="preserve"> 185</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0,368</w:t>
            </w:r>
            <w:r w:rsidR="00931DE1" w:rsidRPr="00D64FC7">
              <w:rPr>
                <w:rFonts w:ascii="Times New Roman" w:hAnsi="Times New Roman"/>
                <w:sz w:val="18"/>
                <w:szCs w:val="18"/>
              </w:rPr>
              <w:t xml:space="preserve">          </w:t>
            </w:r>
            <w:r w:rsidRPr="00D64FC7">
              <w:rPr>
                <w:rFonts w:ascii="Times New Roman" w:hAnsi="Times New Roman"/>
                <w:sz w:val="18"/>
                <w:szCs w:val="18"/>
              </w:rPr>
              <w:t xml:space="preserve">  84</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0,032</w:t>
            </w:r>
            <w:r w:rsidR="00931DE1" w:rsidRPr="00D64FC7">
              <w:rPr>
                <w:rFonts w:ascii="Times New Roman" w:hAnsi="Times New Roman"/>
                <w:sz w:val="18"/>
                <w:szCs w:val="18"/>
              </w:rPr>
              <w:t xml:space="preserve">         </w:t>
            </w:r>
            <w:r w:rsidRPr="00D64FC7">
              <w:rPr>
                <w:rFonts w:ascii="Times New Roman" w:hAnsi="Times New Roman"/>
                <w:sz w:val="18"/>
                <w:szCs w:val="18"/>
              </w:rPr>
              <w:t xml:space="preserve">     7</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0,197            45</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0,170</w:t>
            </w:r>
            <w:r w:rsidR="00931DE1" w:rsidRPr="00D64FC7">
              <w:rPr>
                <w:rFonts w:ascii="Times New Roman" w:hAnsi="Times New Roman"/>
                <w:sz w:val="18"/>
                <w:szCs w:val="18"/>
              </w:rPr>
              <w:t xml:space="preserve">            </w:t>
            </w:r>
            <w:r w:rsidRPr="00D64FC7">
              <w:rPr>
                <w:rFonts w:ascii="Times New Roman" w:hAnsi="Times New Roman"/>
                <w:sz w:val="18"/>
                <w:szCs w:val="18"/>
              </w:rPr>
              <w:t>39</w:t>
            </w:r>
          </w:p>
        </w:tc>
      </w:tr>
      <w:tr w:rsidR="00931DE1" w:rsidRPr="00D64FC7" w:rsidTr="004A5035">
        <w:tc>
          <w:tcPr>
            <w:tcW w:w="1620" w:type="dxa"/>
          </w:tcPr>
          <w:p w:rsidR="00931DE1" w:rsidRPr="00D64FC7" w:rsidRDefault="00931DE1" w:rsidP="003528CC">
            <w:pPr>
              <w:spacing w:line="276" w:lineRule="auto"/>
              <w:ind w:left="0" w:firstLine="0"/>
              <w:rPr>
                <w:rFonts w:ascii="Times New Roman" w:hAnsi="Times New Roman"/>
                <w:sz w:val="18"/>
                <w:szCs w:val="18"/>
              </w:rPr>
            </w:pPr>
            <w:r w:rsidRPr="00D64FC7">
              <w:rPr>
                <w:rFonts w:ascii="Times New Roman" w:hAnsi="Times New Roman"/>
                <w:sz w:val="18"/>
                <w:szCs w:val="18"/>
              </w:rPr>
              <w:t>Jumlah Persentase (%)</w:t>
            </w:r>
          </w:p>
        </w:tc>
        <w:tc>
          <w:tcPr>
            <w:tcW w:w="144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48,23       11.011</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100                  -  </w:t>
            </w:r>
          </w:p>
        </w:tc>
        <w:tc>
          <w:tcPr>
            <w:tcW w:w="144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19,39         4.426</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40,2                -  </w:t>
            </w:r>
          </w:p>
        </w:tc>
        <w:tc>
          <w:tcPr>
            <w:tcW w:w="1440" w:type="dxa"/>
          </w:tcPr>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3,210            734</w:t>
            </w:r>
          </w:p>
          <w:p w:rsidR="00931DE1" w:rsidRPr="00D64FC7" w:rsidRDefault="00931DE1"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 xml:space="preserve">6,7                  -  </w:t>
            </w:r>
          </w:p>
        </w:tc>
        <w:tc>
          <w:tcPr>
            <w:tcW w:w="1350" w:type="dxa"/>
          </w:tcPr>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1,090</w:t>
            </w:r>
            <w:r w:rsidR="00931DE1" w:rsidRPr="00D64FC7">
              <w:rPr>
                <w:rFonts w:ascii="Times New Roman" w:hAnsi="Times New Roman"/>
                <w:sz w:val="18"/>
                <w:szCs w:val="18"/>
              </w:rPr>
              <w:t xml:space="preserve">        </w:t>
            </w:r>
            <w:r w:rsidRPr="00D64FC7">
              <w:rPr>
                <w:rFonts w:ascii="Times New Roman" w:hAnsi="Times New Roman"/>
                <w:sz w:val="18"/>
                <w:szCs w:val="18"/>
              </w:rPr>
              <w:t xml:space="preserve">  250</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2,3</w:t>
            </w:r>
            <w:r w:rsidR="00931DE1" w:rsidRPr="00D64FC7">
              <w:rPr>
                <w:rFonts w:ascii="Times New Roman" w:hAnsi="Times New Roman"/>
                <w:sz w:val="18"/>
                <w:szCs w:val="18"/>
              </w:rPr>
              <w:t xml:space="preserve">                  -  </w:t>
            </w:r>
          </w:p>
        </w:tc>
        <w:tc>
          <w:tcPr>
            <w:tcW w:w="1350" w:type="dxa"/>
          </w:tcPr>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2,119</w:t>
            </w:r>
            <w:r w:rsidR="00931DE1" w:rsidRPr="00D64FC7">
              <w:rPr>
                <w:rFonts w:ascii="Times New Roman" w:hAnsi="Times New Roman"/>
                <w:sz w:val="18"/>
                <w:szCs w:val="18"/>
              </w:rPr>
              <w:t xml:space="preserve">         </w:t>
            </w:r>
            <w:r w:rsidRPr="00D64FC7">
              <w:rPr>
                <w:rFonts w:ascii="Times New Roman" w:hAnsi="Times New Roman"/>
                <w:sz w:val="18"/>
                <w:szCs w:val="18"/>
              </w:rPr>
              <w:t xml:space="preserve"> 48</w:t>
            </w:r>
            <w:r w:rsidR="00931DE1" w:rsidRPr="00D64FC7">
              <w:rPr>
                <w:rFonts w:ascii="Times New Roman" w:hAnsi="Times New Roman"/>
                <w:sz w:val="18"/>
                <w:szCs w:val="18"/>
              </w:rPr>
              <w:t>4</w:t>
            </w:r>
          </w:p>
          <w:p w:rsidR="00931DE1" w:rsidRPr="00D64FC7" w:rsidRDefault="009B15A4" w:rsidP="003528CC">
            <w:pPr>
              <w:spacing w:before="0" w:beforeAutospacing="0" w:after="0" w:afterAutospacing="0" w:line="276" w:lineRule="auto"/>
              <w:ind w:left="0" w:firstLine="0"/>
              <w:rPr>
                <w:rFonts w:ascii="Times New Roman" w:hAnsi="Times New Roman"/>
                <w:sz w:val="18"/>
                <w:szCs w:val="18"/>
              </w:rPr>
            </w:pPr>
            <w:r w:rsidRPr="00D64FC7">
              <w:rPr>
                <w:rFonts w:ascii="Times New Roman" w:hAnsi="Times New Roman"/>
                <w:sz w:val="18"/>
                <w:szCs w:val="18"/>
              </w:rPr>
              <w:t>4,4</w:t>
            </w:r>
            <w:r w:rsidR="00931DE1" w:rsidRPr="00D64FC7">
              <w:rPr>
                <w:rFonts w:ascii="Times New Roman" w:hAnsi="Times New Roman"/>
                <w:sz w:val="18"/>
                <w:szCs w:val="18"/>
              </w:rPr>
              <w:t xml:space="preserve">                 -  </w:t>
            </w:r>
          </w:p>
        </w:tc>
      </w:tr>
    </w:tbl>
    <w:p w:rsidR="009F4AFB" w:rsidRPr="00D64FC7" w:rsidRDefault="009F4AF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Sumber : WEC, Survey of Energy Resources, 1980</w:t>
      </w:r>
    </w:p>
    <w:p w:rsidR="009F4AFB" w:rsidRPr="00D64FC7" w:rsidRDefault="009F4AF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Catatan : Dalam 10</w:t>
      </w:r>
      <w:r w:rsidRPr="00D64FC7">
        <w:rPr>
          <w:rFonts w:ascii="Times New Roman" w:hAnsi="Times New Roman"/>
          <w:sz w:val="20"/>
          <w:szCs w:val="20"/>
          <w:vertAlign w:val="superscript"/>
        </w:rPr>
        <w:t>12</w:t>
      </w:r>
      <w:r w:rsidR="001F05B6" w:rsidRPr="00D64FC7">
        <w:rPr>
          <w:rFonts w:ascii="Times New Roman" w:hAnsi="Times New Roman"/>
          <w:sz w:val="20"/>
          <w:szCs w:val="20"/>
        </w:rPr>
        <w:t xml:space="preserve"> kWh setahun</w:t>
      </w:r>
    </w:p>
    <w:p w:rsidR="000F69D7" w:rsidRPr="00D64FC7" w:rsidRDefault="00A5257C"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Dari tabel diatas </w:t>
      </w:r>
      <w:r w:rsidR="002224F9" w:rsidRPr="00D64FC7">
        <w:rPr>
          <w:rFonts w:ascii="Times New Roman" w:hAnsi="Times New Roman"/>
          <w:sz w:val="24"/>
          <w:szCs w:val="24"/>
        </w:rPr>
        <w:t xml:space="preserve">dapat dilihat, bahwa baik potensi teoritis maupun potensi teknis terbesar terdapat di Asia. Akan tetapi jumlah PLTA yang beroperasi terbanyak terletak di Amerika Utara dan </w:t>
      </w:r>
      <w:r w:rsidR="0095249B" w:rsidRPr="00D64FC7">
        <w:rPr>
          <w:rFonts w:ascii="Times New Roman" w:hAnsi="Times New Roman"/>
          <w:sz w:val="24"/>
          <w:szCs w:val="24"/>
        </w:rPr>
        <w:t>Eropa</w:t>
      </w:r>
      <w:r w:rsidR="002224F9" w:rsidRPr="00D64FC7">
        <w:rPr>
          <w:rFonts w:ascii="Times New Roman" w:hAnsi="Times New Roman"/>
          <w:sz w:val="24"/>
          <w:szCs w:val="24"/>
        </w:rPr>
        <w:t>.</w:t>
      </w:r>
      <w:r w:rsidR="0095249B" w:rsidRPr="00D64FC7">
        <w:rPr>
          <w:rFonts w:ascii="Times New Roman" w:hAnsi="Times New Roman"/>
          <w:sz w:val="24"/>
          <w:szCs w:val="24"/>
        </w:rPr>
        <w:t xml:space="preserve"> Untuk potensi dalam konstruksi maupun dalam perencanaan terlihat terbesar di Amerika </w:t>
      </w:r>
      <w:r w:rsidR="00ED1ECD" w:rsidRPr="00D64FC7">
        <w:rPr>
          <w:rFonts w:ascii="Times New Roman" w:hAnsi="Times New Roman"/>
          <w:sz w:val="24"/>
          <w:szCs w:val="24"/>
        </w:rPr>
        <w:t>Latin</w:t>
      </w:r>
      <w:r w:rsidR="0095249B" w:rsidRPr="00D64FC7">
        <w:rPr>
          <w:rFonts w:ascii="Times New Roman" w:hAnsi="Times New Roman"/>
          <w:sz w:val="24"/>
          <w:szCs w:val="24"/>
        </w:rPr>
        <w:t>.</w:t>
      </w:r>
      <w:r w:rsidR="002224F9" w:rsidRPr="00D64FC7">
        <w:rPr>
          <w:rFonts w:ascii="Times New Roman" w:hAnsi="Times New Roman"/>
          <w:sz w:val="24"/>
          <w:szCs w:val="24"/>
        </w:rPr>
        <w:t xml:space="preserve"> </w:t>
      </w:r>
    </w:p>
    <w:p w:rsidR="006A49B2" w:rsidRPr="00EA08C1" w:rsidRDefault="006A49B2" w:rsidP="003528CC">
      <w:pPr>
        <w:spacing w:line="276" w:lineRule="auto"/>
        <w:ind w:left="0" w:firstLine="0"/>
        <w:rPr>
          <w:rFonts w:ascii="Times New Roman" w:hAnsi="Times New Roman"/>
          <w:b/>
          <w:sz w:val="24"/>
          <w:szCs w:val="24"/>
        </w:rPr>
      </w:pPr>
      <w:r w:rsidRPr="00EA08C1">
        <w:rPr>
          <w:rFonts w:ascii="Times New Roman" w:hAnsi="Times New Roman"/>
          <w:b/>
          <w:sz w:val="24"/>
          <w:szCs w:val="24"/>
        </w:rPr>
        <w:t>Sumberdaya Hidro di Indonesia</w:t>
      </w:r>
    </w:p>
    <w:p w:rsidR="00CE2AD4" w:rsidRPr="00D64FC7" w:rsidRDefault="00CE2AD4" w:rsidP="00CE2AD4">
      <w:pPr>
        <w:spacing w:before="0" w:beforeAutospacing="0" w:after="0" w:afterAutospacing="0" w:line="276" w:lineRule="auto"/>
        <w:ind w:left="0" w:firstLine="720"/>
        <w:rPr>
          <w:rFonts w:ascii="Times New Roman" w:hAnsi="Times New Roman"/>
          <w:sz w:val="24"/>
          <w:szCs w:val="24"/>
        </w:rPr>
      </w:pPr>
      <w:r w:rsidRPr="00D64FC7">
        <w:rPr>
          <w:rFonts w:ascii="Times New Roman" w:hAnsi="Times New Roman"/>
          <w:sz w:val="24"/>
          <w:szCs w:val="24"/>
        </w:rPr>
        <w:t xml:space="preserve">Indonesia termasuk negara yang memiliki sumberdaya tenaga air yang cukup besar. Menurut suatu studi terakhir yang dilakukan dalam tahun 1983 (Tabel </w:t>
      </w:r>
      <w:r w:rsidR="00DC4906">
        <w:rPr>
          <w:rFonts w:ascii="Times New Roman" w:hAnsi="Times New Roman"/>
          <w:sz w:val="24"/>
          <w:szCs w:val="24"/>
        </w:rPr>
        <w:t>6</w:t>
      </w:r>
      <w:r w:rsidRPr="00D64FC7">
        <w:rPr>
          <w:rFonts w:ascii="Times New Roman" w:hAnsi="Times New Roman"/>
          <w:sz w:val="24"/>
          <w:szCs w:val="24"/>
        </w:rPr>
        <w:t>.2) seluruh sumberdaya tenaga air di Indonesia berjumlah 75,1 MW. Namun dari sumber daya tersebut sekitar 4000 MW merupakan cadangan yang pasti. Dari tabel tersebut terlihat bahwa potensi terbesar terdapat di Pulau-pulau Sumatera, Kalimantan, dan Irian jaya, yang sebagian besar masih terletak jauh dari pusat-pusat beban.</w:t>
      </w:r>
    </w:p>
    <w:p w:rsidR="008300D0" w:rsidRPr="00CE2AD4" w:rsidRDefault="00CE2AD4" w:rsidP="003528CC">
      <w:pPr>
        <w:spacing w:line="276" w:lineRule="auto"/>
        <w:ind w:left="0" w:firstLine="0"/>
        <w:rPr>
          <w:rFonts w:ascii="Times New Roman" w:hAnsi="Times New Roman"/>
          <w:sz w:val="24"/>
          <w:szCs w:val="24"/>
        </w:rPr>
      </w:pPr>
      <w:r w:rsidRPr="00D64FC7">
        <w:rPr>
          <w:rFonts w:ascii="Times New Roman" w:hAnsi="Times New Roman"/>
          <w:sz w:val="24"/>
          <w:szCs w:val="24"/>
        </w:rPr>
        <w:t>Pada tahun 1990 daya terpasang Pusat-Pusat Listrik Tenaga Air (PLTA) di Indonesia adalah sebesar 3.175 MW, terdiri atas 2.095 MW dari PLN dan 1080 MW non-PLN</w:t>
      </w:r>
    </w:p>
    <w:p w:rsidR="00AD1A65" w:rsidRPr="00D64FC7" w:rsidRDefault="00AD1A65" w:rsidP="003528CC">
      <w:pPr>
        <w:spacing w:line="276" w:lineRule="auto"/>
        <w:ind w:left="0" w:firstLine="0"/>
        <w:rPr>
          <w:rFonts w:ascii="Times New Roman" w:hAnsi="Times New Roman"/>
          <w:b/>
          <w:sz w:val="24"/>
          <w:szCs w:val="24"/>
        </w:rPr>
      </w:pPr>
      <w:r w:rsidRPr="00D64FC7">
        <w:rPr>
          <w:rFonts w:ascii="Times New Roman" w:hAnsi="Times New Roman"/>
          <w:b/>
          <w:sz w:val="24"/>
          <w:szCs w:val="24"/>
        </w:rPr>
        <w:t xml:space="preserve">Tabel. </w:t>
      </w:r>
      <w:r w:rsidR="00DC4906">
        <w:rPr>
          <w:rFonts w:ascii="Times New Roman" w:hAnsi="Times New Roman"/>
          <w:b/>
          <w:sz w:val="24"/>
          <w:szCs w:val="24"/>
        </w:rPr>
        <w:t>6.</w:t>
      </w:r>
      <w:r w:rsidRPr="00D64FC7">
        <w:rPr>
          <w:rFonts w:ascii="Times New Roman" w:hAnsi="Times New Roman"/>
          <w:b/>
          <w:sz w:val="24"/>
          <w:szCs w:val="24"/>
        </w:rPr>
        <w:t>2. Sumber</w:t>
      </w:r>
      <w:r w:rsidR="00D64FC7" w:rsidRPr="00D64FC7">
        <w:rPr>
          <w:rFonts w:ascii="Times New Roman" w:hAnsi="Times New Roman"/>
          <w:b/>
          <w:sz w:val="24"/>
          <w:szCs w:val="24"/>
        </w:rPr>
        <w:t>d</w:t>
      </w:r>
      <w:r w:rsidRPr="00D64FC7">
        <w:rPr>
          <w:rFonts w:ascii="Times New Roman" w:hAnsi="Times New Roman"/>
          <w:b/>
          <w:sz w:val="24"/>
          <w:szCs w:val="24"/>
        </w:rPr>
        <w:t>aya Tenaga Air Indonesia (Satuan : 10</w:t>
      </w:r>
      <w:r w:rsidRPr="00D64FC7">
        <w:rPr>
          <w:rFonts w:ascii="Times New Roman" w:hAnsi="Times New Roman"/>
          <w:b/>
          <w:sz w:val="24"/>
          <w:szCs w:val="24"/>
          <w:vertAlign w:val="superscript"/>
        </w:rPr>
        <w:t xml:space="preserve">3 </w:t>
      </w:r>
      <w:r w:rsidRPr="00D64FC7">
        <w:rPr>
          <w:rFonts w:ascii="Times New Roman" w:hAnsi="Times New Roman"/>
          <w:b/>
          <w:sz w:val="24"/>
          <w:szCs w:val="24"/>
        </w:rPr>
        <w:t>MW)</w:t>
      </w: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99"/>
        <w:gridCol w:w="1798"/>
        <w:gridCol w:w="1798"/>
        <w:gridCol w:w="1798"/>
      </w:tblGrid>
      <w:tr w:rsidR="00632FEB" w:rsidRPr="00D64FC7" w:rsidTr="004A5035">
        <w:tc>
          <w:tcPr>
            <w:tcW w:w="1799" w:type="dxa"/>
          </w:tcPr>
          <w:p w:rsidR="00632FEB" w:rsidRPr="00D64FC7" w:rsidRDefault="00632FEB" w:rsidP="003528CC">
            <w:pPr>
              <w:spacing w:line="276" w:lineRule="auto"/>
              <w:ind w:left="0" w:firstLine="0"/>
              <w:jc w:val="center"/>
              <w:rPr>
                <w:rFonts w:ascii="Times New Roman" w:hAnsi="Times New Roman"/>
                <w:sz w:val="20"/>
                <w:szCs w:val="20"/>
              </w:rPr>
            </w:pPr>
            <w:r w:rsidRPr="00D64FC7">
              <w:rPr>
                <w:rFonts w:ascii="Times New Roman" w:hAnsi="Times New Roman"/>
                <w:sz w:val="20"/>
                <w:szCs w:val="20"/>
              </w:rPr>
              <w:t>Wilayah</w:t>
            </w:r>
          </w:p>
        </w:tc>
        <w:tc>
          <w:tcPr>
            <w:tcW w:w="1798" w:type="dxa"/>
          </w:tcPr>
          <w:p w:rsidR="00632FEB" w:rsidRPr="00D64FC7" w:rsidRDefault="00632FEB" w:rsidP="003528CC">
            <w:pPr>
              <w:spacing w:line="276" w:lineRule="auto"/>
              <w:ind w:left="0" w:firstLine="0"/>
              <w:jc w:val="center"/>
              <w:rPr>
                <w:rFonts w:ascii="Times New Roman" w:hAnsi="Times New Roman"/>
                <w:sz w:val="20"/>
                <w:szCs w:val="20"/>
              </w:rPr>
            </w:pPr>
            <w:r w:rsidRPr="00D64FC7">
              <w:rPr>
                <w:rFonts w:ascii="Times New Roman" w:hAnsi="Times New Roman"/>
                <w:sz w:val="20"/>
                <w:szCs w:val="20"/>
              </w:rPr>
              <w:t>LMK 1968</w:t>
            </w:r>
          </w:p>
        </w:tc>
        <w:tc>
          <w:tcPr>
            <w:tcW w:w="1798" w:type="dxa"/>
          </w:tcPr>
          <w:p w:rsidR="00632FEB" w:rsidRPr="00D64FC7" w:rsidRDefault="00632FEB" w:rsidP="003528CC">
            <w:pPr>
              <w:spacing w:line="276" w:lineRule="auto"/>
              <w:ind w:left="0" w:firstLine="0"/>
              <w:jc w:val="center"/>
              <w:rPr>
                <w:rFonts w:ascii="Times New Roman" w:hAnsi="Times New Roman"/>
                <w:sz w:val="20"/>
                <w:szCs w:val="20"/>
              </w:rPr>
            </w:pPr>
            <w:r w:rsidRPr="00D64FC7">
              <w:rPr>
                <w:rFonts w:ascii="Times New Roman" w:hAnsi="Times New Roman"/>
                <w:sz w:val="20"/>
                <w:szCs w:val="20"/>
              </w:rPr>
              <w:t>INC-WEC 1974</w:t>
            </w:r>
          </w:p>
        </w:tc>
        <w:tc>
          <w:tcPr>
            <w:tcW w:w="1798" w:type="dxa"/>
          </w:tcPr>
          <w:p w:rsidR="00632FEB" w:rsidRPr="00D64FC7" w:rsidRDefault="00632FEB" w:rsidP="003528CC">
            <w:pPr>
              <w:spacing w:line="276" w:lineRule="auto"/>
              <w:ind w:left="0" w:firstLine="0"/>
              <w:jc w:val="center"/>
              <w:rPr>
                <w:rFonts w:ascii="Times New Roman" w:hAnsi="Times New Roman"/>
                <w:sz w:val="20"/>
                <w:szCs w:val="20"/>
              </w:rPr>
            </w:pPr>
            <w:r w:rsidRPr="00D64FC7">
              <w:rPr>
                <w:rFonts w:ascii="Times New Roman" w:hAnsi="Times New Roman"/>
                <w:sz w:val="20"/>
                <w:szCs w:val="20"/>
              </w:rPr>
              <w:t>HPPS 1983</w:t>
            </w:r>
          </w:p>
        </w:tc>
      </w:tr>
      <w:tr w:rsidR="00632FEB" w:rsidRPr="00D64FC7" w:rsidTr="004A5035">
        <w:tc>
          <w:tcPr>
            <w:tcW w:w="1799" w:type="dxa"/>
          </w:tcPr>
          <w:p w:rsidR="00632FEB" w:rsidRPr="00D64FC7" w:rsidRDefault="00632FE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Sumatera</w:t>
            </w:r>
          </w:p>
          <w:p w:rsidR="00632FEB" w:rsidRPr="00D64FC7" w:rsidRDefault="00632FE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Kalimantan</w:t>
            </w:r>
          </w:p>
          <w:p w:rsidR="00632FEB" w:rsidRPr="00D64FC7" w:rsidRDefault="00632FE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Jawa</w:t>
            </w:r>
          </w:p>
          <w:p w:rsidR="00632FEB" w:rsidRPr="00D64FC7" w:rsidRDefault="00632FE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Sulawesi</w:t>
            </w:r>
          </w:p>
          <w:p w:rsidR="00632FEB" w:rsidRPr="00D64FC7" w:rsidRDefault="00632FE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Irian jaya</w:t>
            </w:r>
          </w:p>
          <w:p w:rsidR="00632FEB" w:rsidRPr="00D64FC7" w:rsidRDefault="00632FE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Wilayah lain</w:t>
            </w:r>
          </w:p>
          <w:p w:rsidR="00632FEB" w:rsidRPr="00D64FC7" w:rsidRDefault="00632FE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Total Indonesia</w:t>
            </w:r>
          </w:p>
          <w:p w:rsidR="00632FEB" w:rsidRPr="00D64FC7" w:rsidRDefault="00632FEB" w:rsidP="003528CC">
            <w:pPr>
              <w:spacing w:before="0" w:beforeAutospacing="0" w:after="0" w:afterAutospacing="0" w:line="276" w:lineRule="auto"/>
              <w:ind w:left="0" w:firstLine="0"/>
              <w:rPr>
                <w:rFonts w:ascii="Times New Roman" w:hAnsi="Times New Roman"/>
                <w:sz w:val="20"/>
                <w:szCs w:val="20"/>
              </w:rPr>
            </w:pPr>
          </w:p>
        </w:tc>
        <w:tc>
          <w:tcPr>
            <w:tcW w:w="1798" w:type="dxa"/>
          </w:tcPr>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6.0</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6.0</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0.72.5</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5.3</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9.5</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0.2</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27.7</w:t>
            </w:r>
          </w:p>
        </w:tc>
        <w:tc>
          <w:tcPr>
            <w:tcW w:w="1798" w:type="dxa"/>
          </w:tcPr>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6.8</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7.0</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4.2</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5.6</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9.0</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0.2</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31.1</w:t>
            </w:r>
          </w:p>
        </w:tc>
        <w:tc>
          <w:tcPr>
            <w:tcW w:w="1798" w:type="dxa"/>
          </w:tcPr>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15.6</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21.6</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10.2</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22.4</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1.1</w:t>
            </w:r>
          </w:p>
          <w:p w:rsidR="00632FEB" w:rsidRPr="00D64FC7" w:rsidRDefault="00632FEB"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75.1</w:t>
            </w:r>
          </w:p>
        </w:tc>
      </w:tr>
    </w:tbl>
    <w:p w:rsidR="00AD1A65" w:rsidRPr="00D64FC7" w:rsidRDefault="00632FEB"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i/>
          <w:sz w:val="20"/>
          <w:szCs w:val="20"/>
        </w:rPr>
        <w:t xml:space="preserve">Sumber  : </w:t>
      </w:r>
      <w:r w:rsidRPr="00D64FC7">
        <w:rPr>
          <w:rFonts w:ascii="Times New Roman" w:hAnsi="Times New Roman"/>
          <w:sz w:val="20"/>
          <w:szCs w:val="20"/>
        </w:rPr>
        <w:t xml:space="preserve"> </w:t>
      </w:r>
      <w:r w:rsidR="005A5199" w:rsidRPr="00D64FC7">
        <w:rPr>
          <w:rFonts w:ascii="Times New Roman" w:hAnsi="Times New Roman"/>
          <w:sz w:val="20"/>
          <w:szCs w:val="20"/>
        </w:rPr>
        <w:t xml:space="preserve">  </w:t>
      </w:r>
      <w:r w:rsidRPr="00D64FC7">
        <w:rPr>
          <w:rFonts w:ascii="Times New Roman" w:hAnsi="Times New Roman"/>
          <w:sz w:val="20"/>
          <w:szCs w:val="20"/>
        </w:rPr>
        <w:t xml:space="preserve">Mardjono Notodiharjo, </w:t>
      </w:r>
      <w:r w:rsidR="005A5199" w:rsidRPr="00D64FC7">
        <w:rPr>
          <w:rFonts w:ascii="Times New Roman" w:hAnsi="Times New Roman"/>
          <w:i/>
          <w:sz w:val="20"/>
          <w:szCs w:val="20"/>
        </w:rPr>
        <w:t xml:space="preserve">Peranan Tenaga Air dalam Suatu Pola Terpadu Pengembagan Wilayah Sungai dan daerah Aliran Sungai. </w:t>
      </w:r>
      <w:r w:rsidR="005A5199" w:rsidRPr="00D64FC7">
        <w:rPr>
          <w:rFonts w:ascii="Times New Roman" w:hAnsi="Times New Roman"/>
          <w:sz w:val="20"/>
          <w:szCs w:val="20"/>
        </w:rPr>
        <w:t xml:space="preserve"> Makalah di</w:t>
      </w:r>
      <w:r w:rsidR="004A5035" w:rsidRPr="00D64FC7">
        <w:rPr>
          <w:rFonts w:ascii="Times New Roman" w:hAnsi="Times New Roman"/>
          <w:sz w:val="20"/>
          <w:szCs w:val="20"/>
        </w:rPr>
        <w:t>sampaikan pada Lokakarya Energi 1987, Komite Nasional Indonesia, world energy Conference, Kakarta, 21-24 Juli 1987.</w:t>
      </w:r>
    </w:p>
    <w:p w:rsidR="004A5035" w:rsidRPr="00D64FC7" w:rsidRDefault="004A5035"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i/>
          <w:sz w:val="20"/>
          <w:szCs w:val="20"/>
        </w:rPr>
        <w:t>Catatan :</w:t>
      </w:r>
      <w:r w:rsidRPr="00D64FC7">
        <w:rPr>
          <w:rFonts w:ascii="Times New Roman" w:hAnsi="Times New Roman"/>
          <w:sz w:val="20"/>
          <w:szCs w:val="20"/>
        </w:rPr>
        <w:t xml:space="preserve">      LMK          = Lembaga Masalah Ketenagaan PLN</w:t>
      </w:r>
    </w:p>
    <w:p w:rsidR="004A5035" w:rsidRPr="00D64FC7" w:rsidRDefault="004A5035"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i/>
          <w:sz w:val="20"/>
          <w:szCs w:val="20"/>
        </w:rPr>
        <w:tab/>
      </w:r>
      <w:r w:rsidRPr="00D64FC7">
        <w:rPr>
          <w:rFonts w:ascii="Times New Roman" w:hAnsi="Times New Roman"/>
          <w:sz w:val="20"/>
          <w:szCs w:val="20"/>
        </w:rPr>
        <w:t>INC-WEC = Komite Nasional Indonesia, World Energy Conference</w:t>
      </w:r>
    </w:p>
    <w:p w:rsidR="004A5035" w:rsidRPr="00D64FC7" w:rsidRDefault="004A5035"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ab/>
        <w:t>HPPS</w:t>
      </w:r>
      <w:r w:rsidRPr="00D64FC7">
        <w:rPr>
          <w:rFonts w:ascii="Times New Roman" w:hAnsi="Times New Roman"/>
          <w:sz w:val="20"/>
          <w:szCs w:val="20"/>
        </w:rPr>
        <w:tab/>
        <w:t xml:space="preserve">    = Hydropower Potential Study</w:t>
      </w:r>
    </w:p>
    <w:p w:rsidR="00AD1A65" w:rsidRPr="00D64FC7" w:rsidRDefault="004A5035"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Cadangan tenaga air diperkirakan sebesar 400 MW.</w:t>
      </w:r>
    </w:p>
    <w:p w:rsidR="004A5035" w:rsidRDefault="004A5035" w:rsidP="003528CC">
      <w:pPr>
        <w:spacing w:before="0" w:beforeAutospacing="0" w:after="0" w:afterAutospacing="0" w:line="276" w:lineRule="auto"/>
        <w:ind w:left="0" w:firstLine="0"/>
        <w:rPr>
          <w:rFonts w:ascii="Times New Roman" w:hAnsi="Times New Roman"/>
          <w:sz w:val="24"/>
          <w:szCs w:val="24"/>
        </w:rPr>
      </w:pPr>
    </w:p>
    <w:p w:rsidR="00CE2AD4" w:rsidRDefault="00DC4906" w:rsidP="00CE2AD4">
      <w:pPr>
        <w:spacing w:before="0" w:beforeAutospacing="0" w:after="0" w:afterAutospacing="0"/>
        <w:ind w:left="0" w:firstLine="0"/>
        <w:rPr>
          <w:rFonts w:ascii="Times New Roman" w:hAnsi="Times New Roman"/>
          <w:b/>
          <w:sz w:val="24"/>
          <w:szCs w:val="24"/>
        </w:rPr>
      </w:pPr>
      <w:r>
        <w:rPr>
          <w:rFonts w:ascii="Times New Roman" w:hAnsi="Times New Roman"/>
          <w:b/>
          <w:sz w:val="24"/>
          <w:szCs w:val="24"/>
        </w:rPr>
        <w:t>Tabel 6</w:t>
      </w:r>
      <w:r w:rsidR="00CE2AD4" w:rsidRPr="00D64FC7">
        <w:rPr>
          <w:rFonts w:ascii="Times New Roman" w:hAnsi="Times New Roman"/>
          <w:b/>
          <w:sz w:val="24"/>
          <w:szCs w:val="24"/>
        </w:rPr>
        <w:t xml:space="preserve">.3. Daya Terpasang Pusat Listrik Tenaga Air Menurut Provinsi, Tahun </w:t>
      </w:r>
    </w:p>
    <w:p w:rsidR="00CE2AD4" w:rsidRPr="00D64FC7" w:rsidRDefault="00CE2AD4" w:rsidP="00CE2AD4">
      <w:pPr>
        <w:spacing w:before="0" w:beforeAutospacing="0" w:after="0" w:afterAutospacing="0"/>
        <w:ind w:left="0" w:firstLine="0"/>
        <w:rPr>
          <w:rFonts w:ascii="Times New Roman" w:hAnsi="Times New Roman"/>
          <w:b/>
          <w:sz w:val="24"/>
          <w:szCs w:val="24"/>
        </w:rPr>
      </w:pPr>
      <w:r>
        <w:rPr>
          <w:rFonts w:ascii="Times New Roman" w:hAnsi="Times New Roman"/>
          <w:b/>
          <w:sz w:val="24"/>
          <w:szCs w:val="24"/>
        </w:rPr>
        <w:t xml:space="preserve">                 </w:t>
      </w:r>
      <w:r w:rsidRPr="00D64FC7">
        <w:rPr>
          <w:rFonts w:ascii="Times New Roman" w:hAnsi="Times New Roman"/>
          <w:b/>
          <w:sz w:val="24"/>
          <w:szCs w:val="24"/>
        </w:rPr>
        <w:t>1990 (satuan MW</w:t>
      </w:r>
      <w:r>
        <w:rPr>
          <w:rFonts w:ascii="Times New Roman" w:hAnsi="Times New Roman"/>
          <w:b/>
          <w:sz w:val="24"/>
          <w:szCs w:val="24"/>
        </w:rPr>
        <w:t>)</w:t>
      </w: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0"/>
        <w:gridCol w:w="1530"/>
        <w:gridCol w:w="1620"/>
        <w:gridCol w:w="1798"/>
      </w:tblGrid>
      <w:tr w:rsidR="00CE2AD4" w:rsidRPr="00CE2AD4" w:rsidTr="00DC4906">
        <w:tc>
          <w:tcPr>
            <w:tcW w:w="2160" w:type="dxa"/>
          </w:tcPr>
          <w:p w:rsidR="00CE2AD4" w:rsidRPr="00CE2AD4" w:rsidRDefault="00CE2AD4" w:rsidP="00DC4906">
            <w:pPr>
              <w:spacing w:line="276" w:lineRule="auto"/>
              <w:ind w:left="0" w:firstLine="0"/>
              <w:jc w:val="center"/>
              <w:rPr>
                <w:rFonts w:ascii="Times New Roman" w:hAnsi="Times New Roman"/>
                <w:b/>
                <w:i/>
                <w:sz w:val="20"/>
                <w:szCs w:val="20"/>
              </w:rPr>
            </w:pPr>
            <w:r w:rsidRPr="00CE2AD4">
              <w:rPr>
                <w:rFonts w:ascii="Times New Roman" w:hAnsi="Times New Roman"/>
                <w:b/>
                <w:i/>
                <w:sz w:val="20"/>
                <w:szCs w:val="20"/>
              </w:rPr>
              <w:t>Provinsi</w:t>
            </w:r>
          </w:p>
        </w:tc>
        <w:tc>
          <w:tcPr>
            <w:tcW w:w="1530" w:type="dxa"/>
          </w:tcPr>
          <w:p w:rsidR="00CE2AD4" w:rsidRPr="00CE2AD4" w:rsidRDefault="00CE2AD4" w:rsidP="00DC4906">
            <w:pPr>
              <w:spacing w:line="276" w:lineRule="auto"/>
              <w:ind w:left="0" w:firstLine="0"/>
              <w:jc w:val="center"/>
              <w:rPr>
                <w:rFonts w:ascii="Times New Roman" w:hAnsi="Times New Roman"/>
                <w:b/>
                <w:i/>
                <w:sz w:val="20"/>
                <w:szCs w:val="20"/>
              </w:rPr>
            </w:pPr>
            <w:r w:rsidRPr="00CE2AD4">
              <w:rPr>
                <w:rFonts w:ascii="Times New Roman" w:hAnsi="Times New Roman"/>
                <w:b/>
                <w:i/>
                <w:sz w:val="20"/>
                <w:szCs w:val="20"/>
              </w:rPr>
              <w:t>PLN</w:t>
            </w:r>
          </w:p>
        </w:tc>
        <w:tc>
          <w:tcPr>
            <w:tcW w:w="1620" w:type="dxa"/>
          </w:tcPr>
          <w:p w:rsidR="00CE2AD4" w:rsidRPr="00CE2AD4" w:rsidRDefault="00CE2AD4" w:rsidP="00DC4906">
            <w:pPr>
              <w:spacing w:line="276" w:lineRule="auto"/>
              <w:ind w:left="0" w:firstLine="0"/>
              <w:jc w:val="center"/>
              <w:rPr>
                <w:rFonts w:ascii="Times New Roman" w:hAnsi="Times New Roman"/>
                <w:b/>
                <w:i/>
                <w:sz w:val="20"/>
                <w:szCs w:val="20"/>
              </w:rPr>
            </w:pPr>
            <w:r w:rsidRPr="00CE2AD4">
              <w:rPr>
                <w:rFonts w:ascii="Times New Roman" w:hAnsi="Times New Roman"/>
                <w:b/>
                <w:i/>
                <w:sz w:val="20"/>
                <w:szCs w:val="20"/>
              </w:rPr>
              <w:t>Non-PLN</w:t>
            </w:r>
          </w:p>
        </w:tc>
        <w:tc>
          <w:tcPr>
            <w:tcW w:w="1798" w:type="dxa"/>
          </w:tcPr>
          <w:p w:rsidR="00CE2AD4" w:rsidRPr="00CE2AD4" w:rsidRDefault="00CE2AD4" w:rsidP="00DC4906">
            <w:pPr>
              <w:spacing w:line="276" w:lineRule="auto"/>
              <w:ind w:left="0" w:firstLine="0"/>
              <w:jc w:val="center"/>
              <w:rPr>
                <w:rFonts w:ascii="Times New Roman" w:hAnsi="Times New Roman"/>
                <w:b/>
                <w:i/>
                <w:sz w:val="20"/>
                <w:szCs w:val="20"/>
              </w:rPr>
            </w:pPr>
            <w:r w:rsidRPr="00CE2AD4">
              <w:rPr>
                <w:rFonts w:ascii="Times New Roman" w:hAnsi="Times New Roman"/>
                <w:b/>
                <w:i/>
                <w:sz w:val="20"/>
                <w:szCs w:val="20"/>
              </w:rPr>
              <w:t>Jumlah</w:t>
            </w:r>
          </w:p>
        </w:tc>
      </w:tr>
      <w:tr w:rsidR="00CE2AD4" w:rsidRPr="00D64FC7" w:rsidTr="00DC4906">
        <w:trPr>
          <w:trHeight w:val="3887"/>
        </w:trPr>
        <w:tc>
          <w:tcPr>
            <w:tcW w:w="2160" w:type="dxa"/>
          </w:tcPr>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DI Aceh</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Sumatera Utara</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Sumatera Barat</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Bengkulu</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Kalimantan Selatan</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Sulawesi Utara</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Sulawesi Tengah</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Sulawesi Selatan</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Irian Jaya</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Bali</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NT Barat</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NT Timur</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Jawa Timur</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Jawa Tengah</w:t>
            </w:r>
          </w:p>
          <w:p w:rsidR="00CE2AD4" w:rsidRPr="00D64FC7" w:rsidRDefault="00CE2AD4" w:rsidP="00DC4906">
            <w:pPr>
              <w:numPr>
                <w:ilvl w:val="0"/>
                <w:numId w:val="9"/>
              </w:numPr>
              <w:spacing w:before="0" w:beforeAutospacing="0" w:after="0" w:afterAutospacing="0" w:line="276" w:lineRule="auto"/>
              <w:ind w:left="203" w:hanging="142"/>
              <w:rPr>
                <w:rFonts w:ascii="Times New Roman" w:hAnsi="Times New Roman"/>
                <w:sz w:val="20"/>
                <w:szCs w:val="20"/>
              </w:rPr>
            </w:pPr>
            <w:r w:rsidRPr="00D64FC7">
              <w:rPr>
                <w:rFonts w:ascii="Times New Roman" w:hAnsi="Times New Roman"/>
                <w:sz w:val="20"/>
                <w:szCs w:val="20"/>
              </w:rPr>
              <w:t>Jawa Barat</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JUMLAH</w:t>
            </w:r>
          </w:p>
        </w:tc>
        <w:tc>
          <w:tcPr>
            <w:tcW w:w="1530" w:type="dxa"/>
          </w:tcPr>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0,76</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6,20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79,14</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2,42</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30,00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36,62</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1,72</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127,71</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0,36</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0,08</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0,12</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0,28</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239,70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0,96</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1.573,15</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2.095,21</w:t>
            </w:r>
          </w:p>
        </w:tc>
        <w:tc>
          <w:tcPr>
            <w:tcW w:w="1620" w:type="dxa"/>
          </w:tcPr>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669,60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1,05</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206,30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7,00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196,60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1.080,55</w:t>
            </w:r>
          </w:p>
        </w:tc>
        <w:tc>
          <w:tcPr>
            <w:tcW w:w="1798" w:type="dxa"/>
          </w:tcPr>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0,76</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675,80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77,19</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2,42</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30,00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36,62</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1,72</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334,01</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7,36</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0,08</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0,12</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0,28</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239,70</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0,96</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1.769,75</w:t>
            </w:r>
          </w:p>
          <w:p w:rsidR="00CE2AD4" w:rsidRPr="00D64FC7" w:rsidRDefault="00CE2AD4" w:rsidP="00DC4906">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3.175,76</w:t>
            </w:r>
          </w:p>
        </w:tc>
      </w:tr>
    </w:tbl>
    <w:p w:rsidR="00CE2AD4" w:rsidRPr="00D93E03" w:rsidRDefault="00CE2AD4" w:rsidP="00CE2AD4">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i/>
          <w:sz w:val="20"/>
          <w:szCs w:val="20"/>
        </w:rPr>
        <w:t xml:space="preserve">Sumber :  Statistik &amp; Informasi Ketenagalistrikan &amp; Energi Baru, </w:t>
      </w:r>
      <w:r w:rsidRPr="00D64FC7">
        <w:rPr>
          <w:rFonts w:ascii="Times New Roman" w:hAnsi="Times New Roman"/>
          <w:sz w:val="20"/>
          <w:szCs w:val="20"/>
        </w:rPr>
        <w:t>No. 4-92, Januari 1992, Direktorat Jenderal Listrik &amp; Energi Baru.</w:t>
      </w:r>
    </w:p>
    <w:p w:rsidR="00CE2AD4" w:rsidRPr="00CE2AD4" w:rsidRDefault="00100CFD"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Tabel </w:t>
      </w:r>
      <w:r w:rsidR="00DC4906">
        <w:rPr>
          <w:rFonts w:ascii="Times New Roman" w:hAnsi="Times New Roman"/>
          <w:sz w:val="24"/>
          <w:szCs w:val="24"/>
        </w:rPr>
        <w:t>6</w:t>
      </w:r>
      <w:r w:rsidRPr="00D64FC7">
        <w:rPr>
          <w:rFonts w:ascii="Times New Roman" w:hAnsi="Times New Roman"/>
          <w:sz w:val="24"/>
          <w:szCs w:val="24"/>
        </w:rPr>
        <w:t xml:space="preserve">.3 memperlihatkan daya terpasang itu menurut </w:t>
      </w:r>
      <w:r w:rsidR="00573FD2" w:rsidRPr="00D64FC7">
        <w:rPr>
          <w:rFonts w:ascii="Times New Roman" w:hAnsi="Times New Roman"/>
          <w:sz w:val="24"/>
          <w:szCs w:val="24"/>
        </w:rPr>
        <w:t>Provinsi</w:t>
      </w:r>
      <w:r w:rsidR="006038C7" w:rsidRPr="00D64FC7">
        <w:rPr>
          <w:rFonts w:ascii="Times New Roman" w:hAnsi="Times New Roman"/>
          <w:sz w:val="24"/>
          <w:szCs w:val="24"/>
        </w:rPr>
        <w:t>, dan pemilikan PLN serta non-PLN. Dari daya terpasang non-PLN adalah yang terbesar dari PT. Inalum di Sumatera Utara, yaitu PLTA Asahan, sebesar 605 MW, untuk sebuah pelebur alumunium, dan di Sulawesi Selatan, yaitu PLTA Larona, sebesar 150 MW, untuk sebuah pabrik nikel, dan PD Jatiluhur di Jawa Barat dengan daya terpasang</w:t>
      </w:r>
      <w:r w:rsidR="00FF2EDF" w:rsidRPr="00D64FC7">
        <w:rPr>
          <w:rFonts w:ascii="Times New Roman" w:hAnsi="Times New Roman"/>
          <w:sz w:val="24"/>
          <w:szCs w:val="24"/>
        </w:rPr>
        <w:t xml:space="preserve"> juga 150 MW. Pusat listrik tenaga air dengan daya terpasang terbesar pada saat ini adalah PLTA Saguling dengan 700 MW, yang terletak pada Sungai Citarum di Jawa Barat</w:t>
      </w:r>
    </w:p>
    <w:p w:rsidR="00E050D3" w:rsidRPr="00D64FC7" w:rsidRDefault="00DC4906" w:rsidP="003528CC">
      <w:pPr>
        <w:spacing w:line="276" w:lineRule="auto"/>
        <w:ind w:left="0" w:firstLine="0"/>
        <w:rPr>
          <w:rFonts w:ascii="Times New Roman" w:hAnsi="Times New Roman"/>
          <w:b/>
          <w:sz w:val="24"/>
          <w:szCs w:val="24"/>
        </w:rPr>
      </w:pPr>
      <w:r>
        <w:rPr>
          <w:rFonts w:ascii="Times New Roman" w:hAnsi="Times New Roman"/>
          <w:b/>
          <w:sz w:val="24"/>
          <w:szCs w:val="24"/>
        </w:rPr>
        <w:t>6</w:t>
      </w:r>
      <w:r w:rsidR="005C26CD">
        <w:rPr>
          <w:rFonts w:ascii="Times New Roman" w:hAnsi="Times New Roman"/>
          <w:b/>
          <w:sz w:val="24"/>
          <w:szCs w:val="24"/>
        </w:rPr>
        <w:t>.1.3</w:t>
      </w:r>
      <w:r w:rsidR="005C26CD">
        <w:rPr>
          <w:rFonts w:ascii="Times New Roman" w:hAnsi="Times New Roman"/>
          <w:b/>
          <w:sz w:val="24"/>
          <w:szCs w:val="24"/>
        </w:rPr>
        <w:tab/>
      </w:r>
      <w:r w:rsidR="00E050D3" w:rsidRPr="00D64FC7">
        <w:rPr>
          <w:rFonts w:ascii="Times New Roman" w:hAnsi="Times New Roman"/>
          <w:b/>
          <w:sz w:val="24"/>
          <w:szCs w:val="24"/>
        </w:rPr>
        <w:t>Energi Pasang Surut</w:t>
      </w:r>
    </w:p>
    <w:p w:rsidR="00E050D3" w:rsidRPr="00D64FC7" w:rsidRDefault="00B90CE6"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Banyak gaya dan kekuatan yang mempengaruhi lautan di permukaan bumi. Salah satu kekuatan </w:t>
      </w:r>
      <w:r w:rsidR="00DA34CC" w:rsidRPr="00D64FC7">
        <w:rPr>
          <w:rFonts w:ascii="Times New Roman" w:hAnsi="Times New Roman"/>
          <w:sz w:val="24"/>
          <w:szCs w:val="24"/>
        </w:rPr>
        <w:t>yang bekerja terhadap air bumi adalah pengaruh massa bulan yang mengakibatkan adanya gaya tarik, sehingga menjelma suatu gejala yang dikenal sebagai pasang dan surut laut yang terjadi secara teratur, sekalipun bulan terletak lebih dari 400.000 kilometer dari bumi. Bilamana bulan mengelilingi bumi, air laut secara harfiah “ditarik” ke atas karena gaya tarik gravitasi bulan.</w:t>
      </w:r>
    </w:p>
    <w:p w:rsidR="00DA34CC" w:rsidRDefault="00E87652" w:rsidP="003528CC">
      <w:pPr>
        <w:spacing w:line="276" w:lineRule="auto"/>
        <w:ind w:left="0" w:firstLine="0"/>
        <w:rPr>
          <w:rFonts w:ascii="Times New Roman" w:hAnsi="Times New Roman"/>
          <w:sz w:val="24"/>
          <w:szCs w:val="24"/>
        </w:rPr>
      </w:pPr>
      <w:r>
        <w:rPr>
          <w:rFonts w:ascii="Times New Roman" w:hAnsi="Times New Roman"/>
          <w:noProof/>
        </w:rPr>
        <w:drawing>
          <wp:anchor distT="0" distB="0" distL="114300" distR="114300" simplePos="0" relativeHeight="251653120" behindDoc="0" locked="0" layoutInCell="1" allowOverlap="1">
            <wp:simplePos x="0" y="0"/>
            <wp:positionH relativeFrom="column">
              <wp:posOffset>586105</wp:posOffset>
            </wp:positionH>
            <wp:positionV relativeFrom="paragraph">
              <wp:posOffset>886460</wp:posOffset>
            </wp:positionV>
            <wp:extent cx="4323080" cy="2205990"/>
            <wp:effectExtent l="19050" t="0" r="127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4323080" cy="2205990"/>
                    </a:xfrm>
                    <a:prstGeom prst="rect">
                      <a:avLst/>
                    </a:prstGeom>
                    <a:noFill/>
                    <a:ln w="9525">
                      <a:noFill/>
                      <a:miter lim="800000"/>
                      <a:headEnd/>
                      <a:tailEnd/>
                    </a:ln>
                  </pic:spPr>
                </pic:pic>
              </a:graphicData>
            </a:graphic>
          </wp:anchor>
        </w:drawing>
      </w:r>
      <w:r w:rsidR="00973B27" w:rsidRPr="00D64FC7">
        <w:rPr>
          <w:rFonts w:ascii="Times New Roman" w:hAnsi="Times New Roman"/>
          <w:sz w:val="24"/>
          <w:szCs w:val="24"/>
        </w:rPr>
        <w:t xml:space="preserve">Dalam gambar </w:t>
      </w:r>
      <w:r w:rsidR="00DC4906">
        <w:rPr>
          <w:rFonts w:ascii="Times New Roman" w:hAnsi="Times New Roman"/>
          <w:sz w:val="24"/>
          <w:szCs w:val="24"/>
        </w:rPr>
        <w:t>6</w:t>
      </w:r>
      <w:r w:rsidR="00EE4DF2" w:rsidRPr="00D64FC7">
        <w:rPr>
          <w:rFonts w:ascii="Times New Roman" w:hAnsi="Times New Roman"/>
          <w:sz w:val="24"/>
          <w:szCs w:val="24"/>
        </w:rPr>
        <w:t>.</w:t>
      </w:r>
      <w:r w:rsidR="005C26CD">
        <w:rPr>
          <w:rFonts w:ascii="Times New Roman" w:hAnsi="Times New Roman"/>
          <w:sz w:val="24"/>
          <w:szCs w:val="24"/>
        </w:rPr>
        <w:t>11</w:t>
      </w:r>
      <w:r w:rsidR="00EE4DF2" w:rsidRPr="00D64FC7">
        <w:rPr>
          <w:rFonts w:ascii="Times New Roman" w:hAnsi="Times New Roman"/>
          <w:sz w:val="24"/>
          <w:szCs w:val="24"/>
        </w:rPr>
        <w:t xml:space="preserve"> (a) permukaan laut tercantum sebagai garis terputus-putus : permukaan laut di titik A</w:t>
      </w:r>
      <w:r w:rsidR="00A4073A" w:rsidRPr="00D64FC7">
        <w:rPr>
          <w:rFonts w:ascii="Times New Roman" w:hAnsi="Times New Roman"/>
          <w:sz w:val="24"/>
          <w:szCs w:val="24"/>
        </w:rPr>
        <w:t xml:space="preserve"> ditarik ke arah bulan sehingga mencapai titik A.</w:t>
      </w:r>
      <w:r w:rsidR="000A7B52" w:rsidRPr="00D64FC7">
        <w:rPr>
          <w:rFonts w:ascii="Times New Roman" w:hAnsi="Times New Roman"/>
          <w:sz w:val="24"/>
          <w:szCs w:val="24"/>
        </w:rPr>
        <w:t xml:space="preserve"> Dalam situasi demikian, laut pada titik A berada dalam keadaan pasang. Pada saat bersamaan, laut pada titik B di bumi mengalami keadaan surut.</w:t>
      </w:r>
    </w:p>
    <w:p w:rsidR="00B3535B" w:rsidRDefault="00B3535B"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Default="00601631" w:rsidP="003528CC">
      <w:pPr>
        <w:spacing w:line="276" w:lineRule="auto"/>
        <w:ind w:left="0" w:firstLine="0"/>
        <w:rPr>
          <w:rFonts w:ascii="Times New Roman" w:hAnsi="Times New Roman"/>
          <w:sz w:val="24"/>
          <w:szCs w:val="24"/>
        </w:rPr>
      </w:pPr>
    </w:p>
    <w:p w:rsidR="00D93E03" w:rsidRDefault="00D93E03" w:rsidP="003528CC">
      <w:pPr>
        <w:spacing w:line="276" w:lineRule="auto"/>
        <w:ind w:left="0" w:firstLine="0"/>
        <w:rPr>
          <w:rFonts w:ascii="Times New Roman" w:hAnsi="Times New Roman"/>
          <w:sz w:val="24"/>
          <w:szCs w:val="24"/>
        </w:rPr>
      </w:pPr>
    </w:p>
    <w:p w:rsidR="00D93E03" w:rsidRDefault="00D93E03" w:rsidP="003528CC">
      <w:pPr>
        <w:spacing w:line="276" w:lineRule="auto"/>
        <w:ind w:left="0" w:firstLine="0"/>
        <w:rPr>
          <w:rFonts w:ascii="Times New Roman" w:hAnsi="Times New Roman"/>
          <w:sz w:val="24"/>
          <w:szCs w:val="24"/>
        </w:rPr>
      </w:pPr>
    </w:p>
    <w:p w:rsidR="00D93E03" w:rsidRPr="00D64FC7" w:rsidRDefault="00D93E03" w:rsidP="003528CC">
      <w:pPr>
        <w:spacing w:line="276" w:lineRule="auto"/>
        <w:ind w:left="0" w:firstLine="0"/>
        <w:rPr>
          <w:rFonts w:ascii="Times New Roman" w:hAnsi="Times New Roman"/>
          <w:sz w:val="24"/>
          <w:szCs w:val="24"/>
        </w:rPr>
      </w:pPr>
    </w:p>
    <w:p w:rsidR="00E564AF" w:rsidRPr="00D64FC7" w:rsidRDefault="000F4926" w:rsidP="003528CC">
      <w:pPr>
        <w:spacing w:line="276" w:lineRule="auto"/>
        <w:ind w:left="0" w:firstLine="0"/>
        <w:rPr>
          <w:rFonts w:ascii="Times New Roman" w:hAnsi="Times New Roman"/>
        </w:rPr>
      </w:pPr>
      <w:r w:rsidRPr="00D64FC7">
        <w:rPr>
          <w:rFonts w:ascii="Times New Roman" w:hAnsi="Times New Roman"/>
          <w:b/>
        </w:rPr>
        <w:t xml:space="preserve">       </w:t>
      </w:r>
      <w:r w:rsidR="00E564AF" w:rsidRPr="00D64FC7">
        <w:rPr>
          <w:rFonts w:ascii="Times New Roman" w:hAnsi="Times New Roman"/>
          <w:b/>
        </w:rPr>
        <w:t xml:space="preserve">Gambar </w:t>
      </w:r>
      <w:r w:rsidR="00DC4906">
        <w:rPr>
          <w:rFonts w:ascii="Times New Roman" w:hAnsi="Times New Roman"/>
          <w:b/>
        </w:rPr>
        <w:t>6</w:t>
      </w:r>
      <w:r w:rsidR="005C26CD">
        <w:rPr>
          <w:rFonts w:ascii="Times New Roman" w:hAnsi="Times New Roman"/>
          <w:b/>
        </w:rPr>
        <w:t>.11</w:t>
      </w:r>
      <w:r w:rsidR="00E564AF" w:rsidRPr="00D64FC7">
        <w:rPr>
          <w:rFonts w:ascii="Times New Roman" w:hAnsi="Times New Roman"/>
          <w:b/>
        </w:rPr>
        <w:t xml:space="preserve">. </w:t>
      </w:r>
      <w:r w:rsidR="00E564AF" w:rsidRPr="00D64FC7">
        <w:rPr>
          <w:rFonts w:ascii="Times New Roman" w:hAnsi="Times New Roman"/>
        </w:rPr>
        <w:t>Terjadinya Pasang &amp; Surut Air laut Karena Gaya Tarik Gravitasi.</w:t>
      </w:r>
    </w:p>
    <w:p w:rsidR="000A7B52" w:rsidRPr="00D64FC7" w:rsidRDefault="000A7B52"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Kira-kira enam jam kemudian, </w:t>
      </w:r>
      <w:r w:rsidR="003A320E" w:rsidRPr="00D64FC7">
        <w:rPr>
          <w:rFonts w:ascii="Times New Roman" w:hAnsi="Times New Roman"/>
          <w:sz w:val="24"/>
          <w:szCs w:val="24"/>
        </w:rPr>
        <w:t xml:space="preserve">terjadi situasi yang sebaliknya, </w:t>
      </w:r>
      <w:r w:rsidR="005C26CD">
        <w:rPr>
          <w:rFonts w:ascii="Times New Roman" w:hAnsi="Times New Roman"/>
          <w:sz w:val="24"/>
          <w:szCs w:val="24"/>
        </w:rPr>
        <w:t xml:space="preserve">sebagaimana tampak pada Gambar </w:t>
      </w:r>
      <w:r w:rsidR="00DC4906">
        <w:rPr>
          <w:rFonts w:ascii="Times New Roman" w:hAnsi="Times New Roman"/>
          <w:sz w:val="24"/>
          <w:szCs w:val="24"/>
        </w:rPr>
        <w:t>6</w:t>
      </w:r>
      <w:r w:rsidR="005C26CD">
        <w:rPr>
          <w:rFonts w:ascii="Times New Roman" w:hAnsi="Times New Roman"/>
          <w:sz w:val="24"/>
          <w:szCs w:val="24"/>
        </w:rPr>
        <w:t>.11</w:t>
      </w:r>
      <w:r w:rsidR="003A320E" w:rsidRPr="00D64FC7">
        <w:rPr>
          <w:rFonts w:ascii="Times New Roman" w:hAnsi="Times New Roman"/>
          <w:sz w:val="24"/>
          <w:szCs w:val="24"/>
        </w:rPr>
        <w:t xml:space="preserve"> (b). Dalam keadaan ini, dimana bulan telah mengelilingi seperempat bumi, situasi pada titik A mengalami surut, sedangkan laut pada titik B mengalami keadaan pasang. Beda tinggi antara permukaan laut pasang dan surut dapat mencapai 5 sampai 6 meter atau lebih, bahkan ada tempat-tempat yang melampaui 10 meter. Keadaan sebagaimana digambarkan diatas hanya memperhitungkan pengaruh benda langit bulan. Benda langit lain, yaitu matahari, juga mempunyai pengaruh yang besar. Sekalipun terletak lebih jauh, yaitu 150 juta kilometer dari bumi, ukurannya yang besar sekali (garis tengah 1,5 juta kilometer) menyebabkan bahwa pengaruh matahari terhadap gejala pasang surut lautan di bumi adalah sebesar pengaruh bulan.</w:t>
      </w:r>
    </w:p>
    <w:p w:rsidR="0042761A" w:rsidRPr="00D64FC7" w:rsidRDefault="0042761A" w:rsidP="003528CC">
      <w:pPr>
        <w:spacing w:line="276" w:lineRule="auto"/>
        <w:ind w:left="0" w:firstLine="0"/>
        <w:rPr>
          <w:rFonts w:ascii="Times New Roman" w:hAnsi="Times New Roman"/>
          <w:sz w:val="24"/>
          <w:szCs w:val="24"/>
        </w:rPr>
      </w:pPr>
      <w:r w:rsidRPr="00D64FC7">
        <w:rPr>
          <w:rFonts w:ascii="Times New Roman" w:hAnsi="Times New Roman"/>
          <w:sz w:val="24"/>
          <w:szCs w:val="24"/>
        </w:rPr>
        <w:t>Dengan demikian, maka gaya tarik gravitasi akan terbesar, bilamana baik matahari maupun bulan ada pada sisi yang sama terhadap bumi. Di lain pihak, bilamana bulan dan matahari berada pada sisi yang berlainan, pengaruh gaya tarik gravitasi kurang lebih akan saling menghapuskan.</w:t>
      </w:r>
    </w:p>
    <w:p w:rsidR="00602815" w:rsidRPr="00D64FC7" w:rsidRDefault="00602815" w:rsidP="003528CC">
      <w:pPr>
        <w:spacing w:line="276" w:lineRule="auto"/>
        <w:ind w:left="0" w:firstLine="0"/>
        <w:rPr>
          <w:rFonts w:ascii="Times New Roman" w:hAnsi="Times New Roman"/>
          <w:sz w:val="24"/>
          <w:szCs w:val="24"/>
        </w:rPr>
      </w:pPr>
      <w:r w:rsidRPr="00D64FC7">
        <w:rPr>
          <w:rFonts w:ascii="Times New Roman" w:hAnsi="Times New Roman"/>
          <w:sz w:val="24"/>
          <w:szCs w:val="24"/>
        </w:rPr>
        <w:t>Pemanfaatan energi potensial yang terkandung dalam perbedaan pasang dan surut lautan antara lain dapat</w:t>
      </w:r>
      <w:r w:rsidR="00F4346C" w:rsidRPr="00D64FC7">
        <w:rPr>
          <w:rFonts w:ascii="Times New Roman" w:hAnsi="Times New Roman"/>
          <w:sz w:val="24"/>
          <w:szCs w:val="24"/>
        </w:rPr>
        <w:t xml:space="preserve"> dilakukan</w:t>
      </w:r>
      <w:r w:rsidR="00D27CE5" w:rsidRPr="00D64FC7">
        <w:rPr>
          <w:rFonts w:ascii="Times New Roman" w:hAnsi="Times New Roman"/>
          <w:sz w:val="24"/>
          <w:szCs w:val="24"/>
        </w:rPr>
        <w:t xml:space="preserve"> demikian. Misalkan suatu teluk yang agak cekung dan dalam. Teluk ini “ditutup” dengan sebuah bendungan sehingga berbentuk suatu waduk.</w:t>
      </w:r>
    </w:p>
    <w:p w:rsidR="00D27CE5" w:rsidRPr="00D64FC7" w:rsidRDefault="000E7D7F" w:rsidP="003528CC">
      <w:pPr>
        <w:spacing w:line="276" w:lineRule="auto"/>
        <w:ind w:left="0" w:firstLine="0"/>
        <w:rPr>
          <w:rFonts w:ascii="Times New Roman" w:hAnsi="Times New Roman"/>
          <w:sz w:val="24"/>
          <w:szCs w:val="24"/>
        </w:rPr>
      </w:pPr>
      <w:r w:rsidRPr="00C86A26">
        <w:rPr>
          <w:rFonts w:ascii="Times New Roman" w:hAnsi="Times New Roman"/>
          <w:b/>
          <w:sz w:val="24"/>
          <w:szCs w:val="24"/>
        </w:rPr>
        <w:t>Pada waktu laut pasang</w:t>
      </w:r>
      <w:r w:rsidRPr="00D64FC7">
        <w:rPr>
          <w:rFonts w:ascii="Times New Roman" w:hAnsi="Times New Roman"/>
          <w:sz w:val="24"/>
          <w:szCs w:val="24"/>
        </w:rPr>
        <w:t xml:space="preserve">, maka permukaan air laut tinggi, mendekati ujung atas bendungan, sebagaimana terlihat pada Gambar </w:t>
      </w:r>
      <w:r w:rsidR="00DC4906">
        <w:rPr>
          <w:rFonts w:ascii="Times New Roman" w:hAnsi="Times New Roman"/>
          <w:sz w:val="24"/>
          <w:szCs w:val="24"/>
        </w:rPr>
        <w:t xml:space="preserve"> 6</w:t>
      </w:r>
      <w:r w:rsidR="005C26CD">
        <w:rPr>
          <w:rFonts w:ascii="Times New Roman" w:hAnsi="Times New Roman"/>
          <w:sz w:val="24"/>
          <w:szCs w:val="24"/>
        </w:rPr>
        <w:t>.12</w:t>
      </w:r>
      <w:r w:rsidRPr="00D64FC7">
        <w:rPr>
          <w:rFonts w:ascii="Times New Roman" w:hAnsi="Times New Roman"/>
          <w:sz w:val="24"/>
          <w:szCs w:val="24"/>
        </w:rPr>
        <w:t xml:space="preserve"> (a). Waduk “diisi”</w:t>
      </w:r>
      <w:r w:rsidR="00C32EBB" w:rsidRPr="00D64FC7">
        <w:rPr>
          <w:rFonts w:ascii="Times New Roman" w:hAnsi="Times New Roman"/>
          <w:sz w:val="24"/>
          <w:szCs w:val="24"/>
        </w:rPr>
        <w:t xml:space="preserve"> dengan air dari laut, dengan mengalirkannya melalui sebuah turbin air. Dengan sendirinya turbin ini digabung dengan sebuah generator, sehingga proses “pengisian” waduk dari laut, generator turbin yang berputar itu akan menghasilkan energi laut.</w:t>
      </w:r>
      <w:r w:rsidR="00FE43E0" w:rsidRPr="00D64FC7">
        <w:rPr>
          <w:rFonts w:ascii="Times New Roman" w:hAnsi="Times New Roman"/>
          <w:sz w:val="24"/>
          <w:szCs w:val="24"/>
        </w:rPr>
        <w:t xml:space="preserve"> Hal ini dapat dilakukan hingga tinggi permukaan air dalam waduk akan sama tingginya dengan tinggi permukaan laut. Pada situasi laut surut, sebagaimana terlihat pada Gambar </w:t>
      </w:r>
      <w:r w:rsidR="00DC4906">
        <w:rPr>
          <w:rFonts w:ascii="Times New Roman" w:hAnsi="Times New Roman"/>
          <w:sz w:val="24"/>
          <w:szCs w:val="24"/>
        </w:rPr>
        <w:t>6</w:t>
      </w:r>
      <w:r w:rsidR="00C86A26">
        <w:rPr>
          <w:rFonts w:ascii="Times New Roman" w:hAnsi="Times New Roman"/>
          <w:sz w:val="24"/>
          <w:szCs w:val="24"/>
        </w:rPr>
        <w:t>.12</w:t>
      </w:r>
      <w:r w:rsidR="00FE43E0" w:rsidRPr="00D64FC7">
        <w:rPr>
          <w:rFonts w:ascii="Times New Roman" w:hAnsi="Times New Roman"/>
          <w:sz w:val="24"/>
          <w:szCs w:val="24"/>
        </w:rPr>
        <w:t xml:space="preserve"> (b) terjadi hal sebaliknya. Waduk dikosongkan. Dengan sendirinya </w:t>
      </w:r>
      <w:r w:rsidR="00DE23B0" w:rsidRPr="00D64FC7">
        <w:rPr>
          <w:rFonts w:ascii="Times New Roman" w:hAnsi="Times New Roman"/>
          <w:sz w:val="24"/>
          <w:szCs w:val="24"/>
        </w:rPr>
        <w:t>air mengalir lagi melalui generator turbin, yang kini juga akan menghasilkan energi listrik.</w:t>
      </w:r>
    </w:p>
    <w:p w:rsidR="005305D6" w:rsidRDefault="005305D6"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Ada kekhususan, bahwa turbin harus dapat berputar dua arah. Dan hal ini akan dilakukan </w:t>
      </w:r>
      <w:r w:rsidR="00546474" w:rsidRPr="00D64FC7">
        <w:rPr>
          <w:rFonts w:ascii="Times New Roman" w:hAnsi="Times New Roman"/>
          <w:sz w:val="24"/>
          <w:szCs w:val="24"/>
        </w:rPr>
        <w:t>berganti-ganti. Sering juga waduk ini dibentuk di muara sungai, untuk sekaligus dapat memanfaatkan air sungai dalam membangkitkan tenaga listrik. Dengan demikian jelas kiranya, bahwa pembangkitan tenaga listrik dengan pasang surut ini tidak berjalan kontiniu, melainkan terputus-putus secara teratur, dengan suatu siklus yang panjangnya lk 12,5 jam.</w:t>
      </w:r>
    </w:p>
    <w:p w:rsidR="00601631" w:rsidRPr="00D64FC7" w:rsidRDefault="00E87652" w:rsidP="003528CC">
      <w:pPr>
        <w:spacing w:line="276" w:lineRule="auto"/>
        <w:ind w:left="0" w:firstLine="0"/>
        <w:rPr>
          <w:rFonts w:ascii="Times New Roman" w:hAnsi="Times New Roman"/>
          <w:sz w:val="24"/>
          <w:szCs w:val="24"/>
        </w:rPr>
      </w:pPr>
      <w:r>
        <w:rPr>
          <w:rFonts w:ascii="Times New Roman" w:hAnsi="Times New Roman"/>
          <w:noProof/>
        </w:rPr>
        <w:drawing>
          <wp:anchor distT="0" distB="0" distL="114300" distR="114300" simplePos="0" relativeHeight="251654144" behindDoc="0" locked="0" layoutInCell="1" allowOverlap="1">
            <wp:simplePos x="0" y="0"/>
            <wp:positionH relativeFrom="column">
              <wp:posOffset>283210</wp:posOffset>
            </wp:positionH>
            <wp:positionV relativeFrom="paragraph">
              <wp:posOffset>0</wp:posOffset>
            </wp:positionV>
            <wp:extent cx="5398135" cy="3580765"/>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srcRect/>
                    <a:stretch>
                      <a:fillRect/>
                    </a:stretch>
                  </pic:blipFill>
                  <pic:spPr bwMode="auto">
                    <a:xfrm>
                      <a:off x="0" y="0"/>
                      <a:ext cx="5398135" cy="3580765"/>
                    </a:xfrm>
                    <a:prstGeom prst="rect">
                      <a:avLst/>
                    </a:prstGeom>
                    <a:noFill/>
                    <a:ln w="9525">
                      <a:noFill/>
                      <a:miter lim="800000"/>
                      <a:headEnd/>
                      <a:tailEnd/>
                    </a:ln>
                  </pic:spPr>
                </pic:pic>
              </a:graphicData>
            </a:graphic>
          </wp:anchor>
        </w:drawing>
      </w: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546474" w:rsidRPr="00D64FC7" w:rsidRDefault="007B37B1" w:rsidP="003528CC">
      <w:pPr>
        <w:spacing w:line="276" w:lineRule="auto"/>
        <w:ind w:left="0" w:firstLine="0"/>
        <w:rPr>
          <w:rFonts w:ascii="Times New Roman" w:hAnsi="Times New Roman"/>
        </w:rPr>
      </w:pPr>
      <w:r w:rsidRPr="00D64FC7">
        <w:rPr>
          <w:rFonts w:ascii="Times New Roman" w:hAnsi="Times New Roman"/>
          <w:b/>
        </w:rPr>
        <w:t xml:space="preserve">           </w:t>
      </w:r>
      <w:r w:rsidR="00546474" w:rsidRPr="00D64FC7">
        <w:rPr>
          <w:rFonts w:ascii="Times New Roman" w:hAnsi="Times New Roman"/>
          <w:b/>
        </w:rPr>
        <w:t xml:space="preserve">Gambar 3.8. </w:t>
      </w:r>
      <w:r w:rsidR="00546474" w:rsidRPr="00D64FC7">
        <w:rPr>
          <w:rFonts w:ascii="Times New Roman" w:hAnsi="Times New Roman"/>
        </w:rPr>
        <w:t xml:space="preserve">Skema Bendungan dan Waduk Pasang Surut </w:t>
      </w:r>
    </w:p>
    <w:p w:rsidR="00B1052A" w:rsidRDefault="00B1052A" w:rsidP="003528CC">
      <w:pPr>
        <w:spacing w:line="276" w:lineRule="auto"/>
        <w:ind w:left="0" w:firstLine="0"/>
        <w:rPr>
          <w:rFonts w:ascii="Times New Roman" w:hAnsi="Times New Roman"/>
          <w:sz w:val="24"/>
          <w:szCs w:val="24"/>
        </w:rPr>
      </w:pPr>
    </w:p>
    <w:p w:rsidR="00C86A26" w:rsidRPr="00D64FC7" w:rsidRDefault="00C86A26" w:rsidP="00C86A26">
      <w:pPr>
        <w:spacing w:line="276" w:lineRule="auto"/>
        <w:ind w:left="0" w:firstLine="0"/>
        <w:jc w:val="center"/>
        <w:rPr>
          <w:rFonts w:ascii="Times New Roman" w:hAnsi="Times New Roman"/>
          <w:sz w:val="24"/>
          <w:szCs w:val="24"/>
        </w:rPr>
      </w:pPr>
      <w:r>
        <w:rPr>
          <w:rFonts w:ascii="Times New Roman" w:hAnsi="Times New Roman"/>
          <w:sz w:val="24"/>
          <w:szCs w:val="24"/>
        </w:rPr>
        <w:t xml:space="preserve">Gambar </w:t>
      </w:r>
      <w:r w:rsidR="00DC4906">
        <w:rPr>
          <w:rFonts w:ascii="Times New Roman" w:hAnsi="Times New Roman"/>
          <w:sz w:val="24"/>
          <w:szCs w:val="24"/>
        </w:rPr>
        <w:t>6</w:t>
      </w:r>
      <w:r>
        <w:rPr>
          <w:rFonts w:ascii="Times New Roman" w:hAnsi="Times New Roman"/>
          <w:sz w:val="24"/>
          <w:szCs w:val="24"/>
        </w:rPr>
        <w:t>.12 Skema Bendungan dan Waduk Pasang Surut</w:t>
      </w:r>
    </w:p>
    <w:p w:rsidR="00C86A26" w:rsidRDefault="00C86A26" w:rsidP="00C86A26">
      <w:pPr>
        <w:spacing w:line="276" w:lineRule="auto"/>
        <w:ind w:left="0" w:firstLine="720"/>
        <w:rPr>
          <w:rFonts w:ascii="Times New Roman" w:hAnsi="Times New Roman"/>
          <w:sz w:val="24"/>
          <w:szCs w:val="24"/>
        </w:rPr>
      </w:pPr>
      <w:r w:rsidRPr="00D64FC7">
        <w:rPr>
          <w:rFonts w:ascii="Times New Roman" w:hAnsi="Times New Roman"/>
          <w:sz w:val="24"/>
          <w:szCs w:val="24"/>
        </w:rPr>
        <w:t xml:space="preserve">Dalam Gambar </w:t>
      </w:r>
      <w:r w:rsidR="00DC4906">
        <w:rPr>
          <w:rFonts w:ascii="Times New Roman" w:hAnsi="Times New Roman"/>
          <w:sz w:val="24"/>
          <w:szCs w:val="24"/>
        </w:rPr>
        <w:t>6</w:t>
      </w:r>
      <w:r>
        <w:rPr>
          <w:rFonts w:ascii="Times New Roman" w:hAnsi="Times New Roman"/>
          <w:sz w:val="24"/>
          <w:szCs w:val="24"/>
        </w:rPr>
        <w:t>.13</w:t>
      </w:r>
      <w:r w:rsidRPr="00D64FC7">
        <w:rPr>
          <w:rFonts w:ascii="Times New Roman" w:hAnsi="Times New Roman"/>
          <w:sz w:val="24"/>
          <w:szCs w:val="24"/>
        </w:rPr>
        <w:t xml:space="preserve"> terlukis garis tinggi permukaan air laut, berupa suatu sinusoida, yang titik terendahnya adalah situasi surut, dan titik tertinggi berupa situasi pasang. Dengan garis-garis terputus dilukis tinggi permukaan air waduk. Bilamana diawali pada titik 1, maka laut mulai menjadi pasang, dan tinggi permukaan air laut perlahan-lahan menaik. Bilamana tinggi permukaan air laut berada cukup banyak di atas permukaan air waduk, sehingga tinggi air jatuh sudah mencukupi, hal mana dicapai pada titik 2, maka mesin dipasang, turbin berputar dan generator menghasilkan tenaga listrik. Dalam periode membangkit ini, waduk diisi air dari laut, sehingga tinggi permukaan air waduk mulai naik. Bilamana permukaan air laut telah melampaui titik tertinggi, sehingga selisih antara tinggi air laut dan tinggi air waduk menjadi terlampau kecil untuk dapat memutar turbin, yaitu bilamana titik 3 tercapai, mesin dihentikan. Generator akan membangkit lagi bilamana tercpai titik 5, pada saat tinggi permukaan air waduk cukup banyak berada di atas tinggi permukaan air laut. Pada saat titik 6 tercapai, kembali mesin dihentikan dan pada titik 7 siklus baru akan dimulai.</w:t>
      </w:r>
    </w:p>
    <w:p w:rsidR="00C86A26" w:rsidRPr="00D64FC7" w:rsidRDefault="00C86A26" w:rsidP="00C86A26">
      <w:pPr>
        <w:spacing w:line="276" w:lineRule="auto"/>
        <w:ind w:left="0" w:firstLine="720"/>
        <w:rPr>
          <w:rFonts w:ascii="Times New Roman" w:hAnsi="Times New Roman"/>
          <w:sz w:val="24"/>
          <w:szCs w:val="24"/>
        </w:rPr>
      </w:pPr>
      <w:r>
        <w:rPr>
          <w:rFonts w:ascii="Times New Roman" w:hAnsi="Times New Roman"/>
          <w:noProof/>
          <w:sz w:val="24"/>
          <w:szCs w:val="24"/>
        </w:rPr>
        <w:drawing>
          <wp:anchor distT="0" distB="0" distL="114300" distR="114300" simplePos="0" relativeHeight="251669504" behindDoc="0" locked="0" layoutInCell="1" allowOverlap="1">
            <wp:simplePos x="0" y="0"/>
            <wp:positionH relativeFrom="column">
              <wp:posOffset>253365</wp:posOffset>
            </wp:positionH>
            <wp:positionV relativeFrom="paragraph">
              <wp:posOffset>-214630</wp:posOffset>
            </wp:positionV>
            <wp:extent cx="5149215" cy="2766695"/>
            <wp:effectExtent l="19050" t="0" r="0" b="0"/>
            <wp:wrapNone/>
            <wp:docPr id="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srcRect/>
                    <a:stretch>
                      <a:fillRect/>
                    </a:stretch>
                  </pic:blipFill>
                  <pic:spPr bwMode="auto">
                    <a:xfrm>
                      <a:off x="0" y="0"/>
                      <a:ext cx="5149215" cy="2766695"/>
                    </a:xfrm>
                    <a:prstGeom prst="rect">
                      <a:avLst/>
                    </a:prstGeom>
                    <a:noFill/>
                    <a:ln w="9525">
                      <a:noFill/>
                      <a:miter lim="800000"/>
                      <a:headEnd/>
                      <a:tailEnd/>
                    </a:ln>
                  </pic:spPr>
                </pic:pic>
              </a:graphicData>
            </a:graphic>
          </wp:anchor>
        </w:drawing>
      </w: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601631" w:rsidRPr="00D64FC7" w:rsidRDefault="00601631" w:rsidP="003528CC">
      <w:pPr>
        <w:spacing w:line="276" w:lineRule="auto"/>
        <w:ind w:left="0" w:firstLine="0"/>
        <w:rPr>
          <w:rFonts w:ascii="Times New Roman" w:hAnsi="Times New Roman"/>
          <w:sz w:val="24"/>
          <w:szCs w:val="24"/>
        </w:rPr>
      </w:pPr>
    </w:p>
    <w:p w:rsidR="00B7093C" w:rsidRPr="00D64FC7" w:rsidRDefault="00165E41" w:rsidP="003528CC">
      <w:pPr>
        <w:spacing w:line="276" w:lineRule="auto"/>
        <w:ind w:left="0" w:firstLine="0"/>
        <w:rPr>
          <w:rFonts w:ascii="Times New Roman" w:hAnsi="Times New Roman"/>
        </w:rPr>
      </w:pPr>
      <w:r w:rsidRPr="00D64FC7">
        <w:rPr>
          <w:rFonts w:ascii="Times New Roman" w:hAnsi="Times New Roman"/>
          <w:b/>
        </w:rPr>
        <w:t xml:space="preserve">        </w:t>
      </w:r>
      <w:r w:rsidR="00B7093C" w:rsidRPr="00D64FC7">
        <w:rPr>
          <w:rFonts w:ascii="Times New Roman" w:hAnsi="Times New Roman"/>
          <w:b/>
        </w:rPr>
        <w:t xml:space="preserve">Gambar </w:t>
      </w:r>
      <w:r w:rsidR="00DC4906">
        <w:rPr>
          <w:rFonts w:ascii="Times New Roman" w:hAnsi="Times New Roman"/>
          <w:b/>
        </w:rPr>
        <w:t>6</w:t>
      </w:r>
      <w:r w:rsidR="00C86A26">
        <w:rPr>
          <w:rFonts w:ascii="Times New Roman" w:hAnsi="Times New Roman"/>
          <w:b/>
        </w:rPr>
        <w:t>.13</w:t>
      </w:r>
      <w:r w:rsidR="00B7093C" w:rsidRPr="00D64FC7">
        <w:rPr>
          <w:rFonts w:ascii="Times New Roman" w:hAnsi="Times New Roman"/>
          <w:b/>
        </w:rPr>
        <w:t xml:space="preserve">. </w:t>
      </w:r>
      <w:r w:rsidR="00B7093C" w:rsidRPr="00D64FC7">
        <w:rPr>
          <w:rFonts w:ascii="Times New Roman" w:hAnsi="Times New Roman"/>
        </w:rPr>
        <w:t>Siklus Kerja Pusat Listrik Tenaga Air Pasang Surut.</w:t>
      </w:r>
    </w:p>
    <w:p w:rsidR="00D133C1" w:rsidRPr="00D64FC7" w:rsidRDefault="00BA564A" w:rsidP="003528CC">
      <w:pPr>
        <w:spacing w:line="276" w:lineRule="auto"/>
        <w:ind w:left="0" w:firstLine="0"/>
        <w:rPr>
          <w:rFonts w:ascii="Times New Roman" w:hAnsi="Times New Roman"/>
          <w:sz w:val="24"/>
          <w:szCs w:val="24"/>
        </w:rPr>
      </w:pPr>
      <w:r w:rsidRPr="00D64FC7">
        <w:rPr>
          <w:rFonts w:ascii="Times New Roman" w:hAnsi="Times New Roman"/>
          <w:sz w:val="24"/>
          <w:szCs w:val="24"/>
        </w:rPr>
        <w:t>Pada asasnya, antara tenaga pasang surut dan tenaga air konvensional terdapat persamaan, yaitu kedua-duanya adalah tenaga air, yang memanfaatkan gravitasi tinggi jatuh air untuk pembangkitan tenaga listrik.</w:t>
      </w:r>
    </w:p>
    <w:p w:rsidR="00BA564A" w:rsidRPr="00D64FC7" w:rsidRDefault="00BA564A"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Perbedaan-perbedaan utama secara garis besar adalah :</w:t>
      </w:r>
    </w:p>
    <w:p w:rsidR="00BA564A" w:rsidRPr="00D64FC7" w:rsidRDefault="00D668CE" w:rsidP="00C86A26">
      <w:pPr>
        <w:numPr>
          <w:ilvl w:val="0"/>
          <w:numId w:val="16"/>
        </w:numPr>
        <w:spacing w:before="0" w:beforeAutospacing="0" w:after="0" w:afterAutospacing="0" w:line="276" w:lineRule="auto"/>
        <w:ind w:left="426" w:hanging="426"/>
        <w:rPr>
          <w:rFonts w:ascii="Times New Roman" w:hAnsi="Times New Roman"/>
          <w:sz w:val="24"/>
          <w:szCs w:val="24"/>
        </w:rPr>
      </w:pPr>
      <w:r w:rsidRPr="00D64FC7">
        <w:rPr>
          <w:rFonts w:ascii="Times New Roman" w:hAnsi="Times New Roman"/>
          <w:sz w:val="24"/>
          <w:szCs w:val="24"/>
        </w:rPr>
        <w:t xml:space="preserve">Pasang surut menyangkut arus air </w:t>
      </w:r>
      <w:r w:rsidR="00813747" w:rsidRPr="00D64FC7">
        <w:rPr>
          <w:rFonts w:ascii="Times New Roman" w:hAnsi="Times New Roman"/>
          <w:sz w:val="24"/>
          <w:szCs w:val="24"/>
        </w:rPr>
        <w:t>periodik</w:t>
      </w:r>
      <w:r w:rsidRPr="00D64FC7">
        <w:rPr>
          <w:rFonts w:ascii="Times New Roman" w:hAnsi="Times New Roman"/>
          <w:sz w:val="24"/>
          <w:szCs w:val="24"/>
        </w:rPr>
        <w:t xml:space="preserve"> dwi-arah</w:t>
      </w:r>
      <w:r w:rsidR="00813747" w:rsidRPr="00D64FC7">
        <w:rPr>
          <w:rFonts w:ascii="Times New Roman" w:hAnsi="Times New Roman"/>
          <w:sz w:val="24"/>
          <w:szCs w:val="24"/>
        </w:rPr>
        <w:t xml:space="preserve"> dengan dua kali pasang dan dua kali surut tiap hari;</w:t>
      </w:r>
    </w:p>
    <w:p w:rsidR="00813747" w:rsidRPr="00D64FC7" w:rsidRDefault="00813747" w:rsidP="00C86A26">
      <w:pPr>
        <w:numPr>
          <w:ilvl w:val="0"/>
          <w:numId w:val="16"/>
        </w:numPr>
        <w:spacing w:line="276" w:lineRule="auto"/>
        <w:ind w:left="426" w:hanging="426"/>
        <w:rPr>
          <w:rFonts w:ascii="Times New Roman" w:hAnsi="Times New Roman"/>
          <w:sz w:val="24"/>
          <w:szCs w:val="24"/>
        </w:rPr>
      </w:pPr>
      <w:r w:rsidRPr="00D64FC7">
        <w:rPr>
          <w:rFonts w:ascii="Times New Roman" w:hAnsi="Times New Roman"/>
          <w:sz w:val="24"/>
          <w:szCs w:val="24"/>
        </w:rPr>
        <w:t>Operasi di lingkungan air laut memerlukan bahan-bahan konstruksi yang lebih tahan korosi daripada dimiliki material untuk air tawar;</w:t>
      </w:r>
    </w:p>
    <w:p w:rsidR="00C86A26" w:rsidRDefault="00813747" w:rsidP="00C86A26">
      <w:pPr>
        <w:numPr>
          <w:ilvl w:val="0"/>
          <w:numId w:val="16"/>
        </w:numPr>
        <w:spacing w:line="276" w:lineRule="auto"/>
        <w:ind w:left="426" w:hanging="426"/>
        <w:rPr>
          <w:rFonts w:ascii="Times New Roman" w:hAnsi="Times New Roman"/>
          <w:sz w:val="24"/>
          <w:szCs w:val="24"/>
        </w:rPr>
      </w:pPr>
      <w:r w:rsidRPr="00D64FC7">
        <w:rPr>
          <w:rFonts w:ascii="Times New Roman" w:hAnsi="Times New Roman"/>
          <w:sz w:val="24"/>
          <w:szCs w:val="24"/>
        </w:rPr>
        <w:t>Tinggi jatuh relative sangat kecil (maksimal 11 meter) bila disbanding dengan terbanyak instalasi-instalasi hidro lainnya.</w:t>
      </w:r>
    </w:p>
    <w:p w:rsidR="00C86A26" w:rsidRDefault="000E0F31" w:rsidP="00C86A26">
      <w:pPr>
        <w:spacing w:line="276" w:lineRule="auto"/>
        <w:ind w:left="0" w:firstLine="720"/>
        <w:rPr>
          <w:rFonts w:ascii="Times New Roman" w:hAnsi="Times New Roman"/>
          <w:sz w:val="24"/>
          <w:szCs w:val="24"/>
        </w:rPr>
      </w:pPr>
      <w:r w:rsidRPr="00C86A26">
        <w:rPr>
          <w:rFonts w:ascii="Times New Roman" w:hAnsi="Times New Roman"/>
          <w:sz w:val="24"/>
          <w:szCs w:val="24"/>
        </w:rPr>
        <w:t xml:space="preserve">Berdasarkan berbagai studi dan pengalaman, energi yang dapat dimanfaatkan adalah sekitar 8 sampai 25 % dari seluruh energi teoritis yang ada. </w:t>
      </w:r>
      <w:r w:rsidR="00C33C1E" w:rsidRPr="00C86A26">
        <w:rPr>
          <w:rFonts w:ascii="Times New Roman" w:hAnsi="Times New Roman"/>
          <w:sz w:val="24"/>
          <w:szCs w:val="24"/>
        </w:rPr>
        <w:t xml:space="preserve">Proyek Pusat Listrik Tenaga Pasang Surut La Rance di Prancis, yang merupakan sentral pertama </w:t>
      </w:r>
      <w:r w:rsidR="00987220" w:rsidRPr="00C86A26">
        <w:rPr>
          <w:rFonts w:ascii="Times New Roman" w:hAnsi="Times New Roman"/>
          <w:sz w:val="24"/>
          <w:szCs w:val="24"/>
        </w:rPr>
        <w:t>yang besar, mempunyai efisiensi sebesar 18 %, yang akan meningkat menjadi 24 % bila proyek itu telah dikembangkan sepenuhnya.</w:t>
      </w:r>
    </w:p>
    <w:p w:rsidR="00987220" w:rsidRPr="00D64FC7" w:rsidRDefault="0065107E" w:rsidP="00C86A26">
      <w:pPr>
        <w:spacing w:line="276" w:lineRule="auto"/>
        <w:ind w:left="0" w:firstLine="720"/>
        <w:rPr>
          <w:rFonts w:ascii="Times New Roman" w:hAnsi="Times New Roman"/>
          <w:sz w:val="24"/>
          <w:szCs w:val="24"/>
        </w:rPr>
      </w:pPr>
      <w:r w:rsidRPr="00D64FC7">
        <w:rPr>
          <w:rFonts w:ascii="Times New Roman" w:hAnsi="Times New Roman"/>
          <w:sz w:val="24"/>
          <w:szCs w:val="24"/>
        </w:rPr>
        <w:t>Untuk mendapatkan efisiensi yang tinggi, sebuah instalasi pasang surut harus memasang kapasitas pembangkitan listrik yang relatif besar, disbanding dengan Pusat Listrik Tenaga Air biasa. Di lain pihak Pusat Listrik Tenaga Pasang Surut</w:t>
      </w:r>
      <w:r w:rsidR="00AB5B8D" w:rsidRPr="00D64FC7">
        <w:rPr>
          <w:rFonts w:ascii="Times New Roman" w:hAnsi="Times New Roman"/>
          <w:sz w:val="24"/>
          <w:szCs w:val="24"/>
        </w:rPr>
        <w:t xml:space="preserve"> tidak bergantung pada perubahan-perubahan musim sebagaimana halnya</w:t>
      </w:r>
      <w:r w:rsidR="0053759D" w:rsidRPr="00D64FC7">
        <w:rPr>
          <w:rFonts w:ascii="Times New Roman" w:hAnsi="Times New Roman"/>
          <w:sz w:val="24"/>
          <w:szCs w:val="24"/>
        </w:rPr>
        <w:t xml:space="preserve"> dengan sungai-sungai biasa.</w:t>
      </w:r>
    </w:p>
    <w:p w:rsidR="0053759D" w:rsidRPr="00D64FC7" w:rsidRDefault="00C54CA6"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Daya terpasang instalasi pasang surut La Rance adalah 240 MW dan terdiri atas 24 mesin masing-masing berdaya 10 MW dan menurut keterangan, akan ditingkatkan </w:t>
      </w:r>
      <w:r w:rsidR="009C6E50" w:rsidRPr="00D64FC7">
        <w:rPr>
          <w:rFonts w:ascii="Times New Roman" w:hAnsi="Times New Roman"/>
          <w:sz w:val="24"/>
          <w:szCs w:val="24"/>
        </w:rPr>
        <w:t xml:space="preserve"> menjadi 350 MW. Juga direncanakan sebuah Pusat Listrik Tenaga Pasang Surut sebesar 2176 MW di Bay of Fundy, Kanada, antara tahun 1980 dan 1990. </w:t>
      </w:r>
      <w:r w:rsidR="00641B0F" w:rsidRPr="00D64FC7">
        <w:rPr>
          <w:rFonts w:ascii="Times New Roman" w:hAnsi="Times New Roman"/>
          <w:sz w:val="24"/>
          <w:szCs w:val="24"/>
        </w:rPr>
        <w:t>Sebuah studi Argentina mempelajari kemungkinan pembangunan sebuah instalasi pasang surut dengan daya terpasang 600 MW di Golfo San Matias, dan Golfo Neuvo dekat Semenanjung Valdes di pantai Atlantik.</w:t>
      </w:r>
    </w:p>
    <w:p w:rsidR="00C86A26" w:rsidRDefault="0030061B" w:rsidP="00C86A26">
      <w:pPr>
        <w:spacing w:line="276" w:lineRule="auto"/>
        <w:ind w:left="0" w:firstLine="720"/>
        <w:rPr>
          <w:rFonts w:ascii="Times New Roman" w:hAnsi="Times New Roman"/>
          <w:sz w:val="24"/>
          <w:szCs w:val="24"/>
        </w:rPr>
      </w:pPr>
      <w:r w:rsidRPr="00D64FC7">
        <w:rPr>
          <w:rFonts w:ascii="Times New Roman" w:hAnsi="Times New Roman"/>
          <w:sz w:val="24"/>
          <w:szCs w:val="24"/>
        </w:rPr>
        <w:t xml:space="preserve">Pasang surut </w:t>
      </w:r>
      <w:r w:rsidR="00C27C98" w:rsidRPr="00D64FC7">
        <w:rPr>
          <w:rFonts w:ascii="Times New Roman" w:hAnsi="Times New Roman"/>
          <w:sz w:val="24"/>
          <w:szCs w:val="24"/>
        </w:rPr>
        <w:t>di pantai Barat Laut Australia mencapai tinggi 11 meter, dan menurut keterangan, mempunyai potensi teoritis sebesar 300.000 MW.</w:t>
      </w:r>
      <w:r w:rsidR="00C86A26">
        <w:rPr>
          <w:rFonts w:ascii="Times New Roman" w:hAnsi="Times New Roman"/>
          <w:sz w:val="24"/>
          <w:szCs w:val="24"/>
        </w:rPr>
        <w:t xml:space="preserve"> </w:t>
      </w:r>
      <w:r w:rsidR="00074263" w:rsidRPr="00D64FC7">
        <w:rPr>
          <w:rFonts w:ascii="Times New Roman" w:hAnsi="Times New Roman"/>
          <w:sz w:val="24"/>
          <w:szCs w:val="24"/>
        </w:rPr>
        <w:t xml:space="preserve">India mempertimbangkan pembangunan sebuah instalasi pasang surut di Ranu, Kutsch. Amerika Serikat mempelajari pemanfaatan tenaga pasang surut setinggi 5,5 meter di </w:t>
      </w:r>
      <w:r w:rsidR="00AF2326" w:rsidRPr="00D64FC7">
        <w:rPr>
          <w:rFonts w:ascii="Times New Roman" w:hAnsi="Times New Roman"/>
          <w:sz w:val="24"/>
          <w:szCs w:val="24"/>
        </w:rPr>
        <w:t xml:space="preserve">Bay </w:t>
      </w:r>
      <w:r w:rsidR="00074263" w:rsidRPr="00D64FC7">
        <w:rPr>
          <w:rFonts w:ascii="Times New Roman" w:hAnsi="Times New Roman"/>
          <w:sz w:val="24"/>
          <w:szCs w:val="24"/>
        </w:rPr>
        <w:t>of Fundy, Maine Timur, yang mempunyai potensi sebesar 1800 MW, namun dianggap tidak begitu ekonomis.</w:t>
      </w:r>
    </w:p>
    <w:p w:rsidR="00074263" w:rsidRPr="00D64FC7" w:rsidRDefault="00E80AC8" w:rsidP="00C86A26">
      <w:pPr>
        <w:spacing w:line="276" w:lineRule="auto"/>
        <w:ind w:left="0" w:firstLine="720"/>
        <w:rPr>
          <w:rFonts w:ascii="Times New Roman" w:hAnsi="Times New Roman"/>
          <w:sz w:val="24"/>
          <w:szCs w:val="24"/>
        </w:rPr>
      </w:pPr>
      <w:r w:rsidRPr="00D64FC7">
        <w:rPr>
          <w:rFonts w:ascii="Times New Roman" w:hAnsi="Times New Roman"/>
          <w:sz w:val="24"/>
          <w:szCs w:val="24"/>
        </w:rPr>
        <w:t xml:space="preserve">USSR mempunyai sebuah proyek percobaan di Kaslaya yang akan mulai beroperasi tahun 1988. Sedangkan </w:t>
      </w:r>
      <w:r w:rsidR="00746822" w:rsidRPr="00D64FC7">
        <w:rPr>
          <w:rFonts w:ascii="Times New Roman" w:hAnsi="Times New Roman"/>
          <w:sz w:val="24"/>
          <w:szCs w:val="24"/>
        </w:rPr>
        <w:t>Inggris mempelajari kemungkinannya di Solway Firth, di Teluk Severn.</w:t>
      </w:r>
    </w:p>
    <w:p w:rsidR="00746822" w:rsidRPr="00D64FC7" w:rsidRDefault="00EB305E" w:rsidP="00C86A26">
      <w:pPr>
        <w:spacing w:line="276" w:lineRule="auto"/>
        <w:ind w:left="0" w:firstLine="720"/>
        <w:rPr>
          <w:rFonts w:ascii="Times New Roman" w:hAnsi="Times New Roman"/>
          <w:sz w:val="24"/>
          <w:szCs w:val="24"/>
        </w:rPr>
      </w:pPr>
      <w:r w:rsidRPr="00D64FC7">
        <w:rPr>
          <w:rFonts w:ascii="Times New Roman" w:hAnsi="Times New Roman"/>
          <w:sz w:val="24"/>
          <w:szCs w:val="24"/>
        </w:rPr>
        <w:t xml:space="preserve">Bilamana tinggi jatuh air, yaitu selisih antara tinggi air laut dan tinggi air waduk pasang surut adalah H, dan debit air Q, maka besar daya yang </w:t>
      </w:r>
      <w:r w:rsidR="00EE5937" w:rsidRPr="00D64FC7">
        <w:rPr>
          <w:rFonts w:ascii="Times New Roman" w:hAnsi="Times New Roman"/>
          <w:sz w:val="24"/>
          <w:szCs w:val="24"/>
        </w:rPr>
        <w:t xml:space="preserve">akan </w:t>
      </w:r>
      <w:r w:rsidRPr="00D64FC7">
        <w:rPr>
          <w:rFonts w:ascii="Times New Roman" w:hAnsi="Times New Roman"/>
          <w:sz w:val="24"/>
          <w:szCs w:val="24"/>
        </w:rPr>
        <w:t>dihasilkan</w:t>
      </w:r>
      <w:r w:rsidR="00EE5937" w:rsidRPr="00D64FC7">
        <w:rPr>
          <w:rFonts w:ascii="Times New Roman" w:hAnsi="Times New Roman"/>
          <w:sz w:val="24"/>
          <w:szCs w:val="24"/>
        </w:rPr>
        <w:t xml:space="preserve"> adalah Q kali H, atau QH. </w:t>
      </w:r>
      <w:r w:rsidR="005E26A6" w:rsidRPr="00D64FC7">
        <w:rPr>
          <w:rFonts w:ascii="Times New Roman" w:hAnsi="Times New Roman"/>
          <w:sz w:val="24"/>
          <w:szCs w:val="24"/>
        </w:rPr>
        <w:t>Bilamana selanjutnya luas waduk pada ketinggian h adalah S(h), yaitu S sebagai fungsi h, maka jumlah energi yang dibangkitkan dengan mengosongkan sebagian dh dari ketinggian h adalah berbanding lurus dengan isi S(h).h.dh.</w:t>
      </w:r>
    </w:p>
    <w:p w:rsidR="005E26A6" w:rsidRDefault="001E6F31"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Dengan demikian maka energi</w:t>
      </w:r>
      <w:r w:rsidR="005E26A6" w:rsidRPr="00D64FC7">
        <w:rPr>
          <w:rFonts w:ascii="Times New Roman" w:hAnsi="Times New Roman"/>
          <w:sz w:val="24"/>
          <w:szCs w:val="24"/>
        </w:rPr>
        <w:t xml:space="preserve"> yang diha</w:t>
      </w:r>
      <w:r w:rsidR="008B52E9" w:rsidRPr="00D64FC7">
        <w:rPr>
          <w:rFonts w:ascii="Times New Roman" w:hAnsi="Times New Roman"/>
          <w:sz w:val="24"/>
          <w:szCs w:val="24"/>
        </w:rPr>
        <w:t>silkan per siklus berbanding lu</w:t>
      </w:r>
      <w:r w:rsidR="005E26A6" w:rsidRPr="00D64FC7">
        <w:rPr>
          <w:rFonts w:ascii="Times New Roman" w:hAnsi="Times New Roman"/>
          <w:sz w:val="24"/>
          <w:szCs w:val="24"/>
        </w:rPr>
        <w:t>rus dengan :</w:t>
      </w:r>
    </w:p>
    <w:p w:rsidR="00C86A26" w:rsidRDefault="00C86A26" w:rsidP="003528CC">
      <w:pPr>
        <w:spacing w:before="0" w:beforeAutospacing="0" w:after="0" w:afterAutospacing="0" w:line="276" w:lineRule="auto"/>
        <w:ind w:left="0" w:firstLine="0"/>
        <w:rPr>
          <w:rFonts w:ascii="Times New Roman" w:hAnsi="Times New Roman"/>
          <w:sz w:val="24"/>
          <w:szCs w:val="24"/>
        </w:rPr>
      </w:pPr>
    </w:p>
    <w:p w:rsidR="00C86A26" w:rsidRDefault="00C86A26" w:rsidP="00A15682">
      <w:pPr>
        <w:spacing w:before="0" w:beforeAutospacing="0" w:after="0" w:afterAutospacing="0" w:line="276" w:lineRule="auto"/>
        <w:ind w:left="2410" w:firstLine="0"/>
        <w:rPr>
          <w:rFonts w:ascii="Times New Roman" w:hAnsi="Times New Roman"/>
          <w:sz w:val="24"/>
          <w:szCs w:val="24"/>
        </w:rPr>
      </w:pPr>
      <m:oMathPara>
        <m:oMathParaPr>
          <m:jc m:val="left"/>
        </m:oMathParaPr>
        <m:oMath>
          <m:r>
            <w:rPr>
              <w:rFonts w:ascii="Cambria Math" w:hAnsi="Cambria Math"/>
              <w:sz w:val="24"/>
              <w:szCs w:val="24"/>
            </w:rPr>
            <m:t>waktu mengosongkan waduk=</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H</m:t>
              </m:r>
            </m:sup>
            <m:e>
              <m:r>
                <w:rPr>
                  <w:rFonts w:ascii="Cambria Math" w:hAnsi="Cambria Math"/>
                  <w:sz w:val="24"/>
                  <w:szCs w:val="24"/>
                </w:rPr>
                <m:t xml:space="preserve">S </m:t>
              </m:r>
              <m:d>
                <m:dPr>
                  <m:ctrlPr>
                    <w:rPr>
                      <w:rFonts w:ascii="Cambria Math" w:hAnsi="Cambria Math"/>
                      <w:i/>
                      <w:sz w:val="24"/>
                      <w:szCs w:val="24"/>
                    </w:rPr>
                  </m:ctrlPr>
                </m:dPr>
                <m:e>
                  <m:r>
                    <w:rPr>
                      <w:rFonts w:ascii="Cambria Math" w:hAnsi="Cambria Math"/>
                      <w:sz w:val="24"/>
                      <w:szCs w:val="24"/>
                    </w:rPr>
                    <m:t>h</m:t>
                  </m:r>
                </m:e>
              </m:d>
              <m:r>
                <w:rPr>
                  <w:rFonts w:ascii="Cambria Math" w:hAnsi="Cambria Math"/>
                  <w:sz w:val="24"/>
                  <w:szCs w:val="24"/>
                </w:rPr>
                <m:t>.h.dh≜</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e>
          </m:nary>
        </m:oMath>
      </m:oMathPara>
    </w:p>
    <w:p w:rsidR="00C86A26" w:rsidRPr="00D64FC7" w:rsidRDefault="00C86A26" w:rsidP="00A15682">
      <w:pPr>
        <w:spacing w:before="0" w:beforeAutospacing="0" w:after="0" w:afterAutospacing="0" w:line="276" w:lineRule="auto"/>
        <w:ind w:left="2410" w:firstLine="0"/>
        <w:rPr>
          <w:rFonts w:ascii="Times New Roman" w:hAnsi="Times New Roman"/>
          <w:sz w:val="24"/>
          <w:szCs w:val="24"/>
        </w:rPr>
      </w:pPr>
      <m:oMathPara>
        <m:oMathParaPr>
          <m:jc m:val="left"/>
        </m:oMathParaPr>
        <m:oMath>
          <m:r>
            <w:rPr>
              <w:rFonts w:ascii="Cambria Math" w:hAnsi="Cambria Math"/>
              <w:sz w:val="24"/>
              <w:szCs w:val="24"/>
            </w:rPr>
            <m:t>waktu mengisi waduk=</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H</m:t>
              </m:r>
            </m:sup>
            <m:e>
              <m:r>
                <w:rPr>
                  <w:rFonts w:ascii="Cambria Math" w:hAnsi="Cambria Math"/>
                  <w:sz w:val="24"/>
                  <w:szCs w:val="24"/>
                </w:rPr>
                <m:t xml:space="preserve">S </m:t>
              </m:r>
              <m:d>
                <m:dPr>
                  <m:ctrlPr>
                    <w:rPr>
                      <w:rFonts w:ascii="Cambria Math" w:hAnsi="Cambria Math"/>
                      <w:i/>
                      <w:sz w:val="24"/>
                      <w:szCs w:val="24"/>
                    </w:rPr>
                  </m:ctrlPr>
                </m:dPr>
                <m:e>
                  <m:r>
                    <w:rPr>
                      <w:rFonts w:ascii="Cambria Math" w:hAnsi="Cambria Math"/>
                      <w:sz w:val="24"/>
                      <w:szCs w:val="24"/>
                    </w:rPr>
                    <m:t>h</m:t>
                  </m:r>
                </m:e>
              </m:d>
              <m:r>
                <w:rPr>
                  <w:rFonts w:ascii="Cambria Math" w:hAnsi="Cambria Math"/>
                  <w:sz w:val="24"/>
                  <w:szCs w:val="24"/>
                </w:rPr>
                <m:t xml:space="preserve"> (H-h).dh≜</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m:t>
                  </m:r>
                </m:sub>
              </m:sSub>
            </m:e>
          </m:nary>
        </m:oMath>
      </m:oMathPara>
    </w:p>
    <w:p w:rsidR="00B326D9" w:rsidRPr="00D64FC7" w:rsidRDefault="00B326D9" w:rsidP="003528CC">
      <w:pPr>
        <w:spacing w:line="276" w:lineRule="auto"/>
        <w:ind w:left="0" w:firstLine="0"/>
        <w:rPr>
          <w:rFonts w:ascii="Times New Roman" w:hAnsi="Times New Roman"/>
          <w:sz w:val="24"/>
          <w:szCs w:val="24"/>
        </w:rPr>
      </w:pPr>
      <w:r w:rsidRPr="00D64FC7">
        <w:rPr>
          <w:rFonts w:ascii="Times New Roman" w:hAnsi="Times New Roman"/>
          <w:sz w:val="24"/>
          <w:szCs w:val="24"/>
        </w:rPr>
        <w:t>Dalam hal ini diasumsikan bahwa pengisian atau pengosongan waduk dilakukan pada pergantian pasang dan surut, untuk mendapatkan penyederhanaan rumus.</w:t>
      </w:r>
    </w:p>
    <w:p w:rsidR="00B326D9" w:rsidRDefault="00B326D9"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Dengan demikian maka energi yang dibangkitkan per siklus berjumlah :</w:t>
      </w:r>
    </w:p>
    <w:p w:rsidR="00A15682" w:rsidRDefault="00A15682" w:rsidP="003528CC">
      <w:pPr>
        <w:spacing w:before="0" w:beforeAutospacing="0" w:after="0" w:afterAutospacing="0" w:line="276" w:lineRule="auto"/>
        <w:ind w:left="0" w:firstLine="0"/>
        <w:rPr>
          <w:rFonts w:ascii="Times New Roman" w:hAnsi="Times New Roman"/>
          <w:sz w:val="24"/>
          <w:szCs w:val="24"/>
        </w:rPr>
      </w:pPr>
    </w:p>
    <w:p w:rsidR="00A15682" w:rsidRPr="00D64FC7" w:rsidRDefault="00A15682" w:rsidP="00A15682">
      <w:pPr>
        <w:spacing w:before="0" w:beforeAutospacing="0" w:after="0" w:afterAutospacing="0" w:line="276" w:lineRule="auto"/>
        <w:ind w:left="0" w:firstLine="0"/>
        <w:rPr>
          <w:rFonts w:ascii="Times New Roman" w:hAnsi="Times New Roman"/>
          <w:sz w:val="24"/>
          <w:szCs w:val="24"/>
        </w:rPr>
      </w:pPr>
      <m:oMathPara>
        <m:oMath>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m:t>
              </m:r>
            </m:sub>
          </m:sSub>
          <m:r>
            <w:rPr>
              <w:rFonts w:ascii="Cambria Math" w:hAnsi="Cambria Math"/>
              <w:sz w:val="24"/>
              <w:szCs w:val="24"/>
            </w:rPr>
            <m:t>≜H=</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H</m:t>
              </m:r>
            </m:sup>
            <m:e>
              <m:r>
                <w:rPr>
                  <w:rFonts w:ascii="Cambria Math" w:hAnsi="Cambria Math"/>
                  <w:sz w:val="24"/>
                  <w:szCs w:val="24"/>
                </w:rPr>
                <m:t xml:space="preserve">S </m:t>
              </m:r>
              <m:d>
                <m:dPr>
                  <m:ctrlPr>
                    <w:rPr>
                      <w:rFonts w:ascii="Cambria Math" w:hAnsi="Cambria Math"/>
                      <w:i/>
                      <w:sz w:val="24"/>
                      <w:szCs w:val="24"/>
                    </w:rPr>
                  </m:ctrlPr>
                </m:dPr>
                <m:e>
                  <m:r>
                    <w:rPr>
                      <w:rFonts w:ascii="Cambria Math" w:hAnsi="Cambria Math"/>
                      <w:sz w:val="24"/>
                      <w:szCs w:val="24"/>
                    </w:rPr>
                    <m:t>h</m:t>
                  </m:r>
                </m:e>
              </m:d>
              <m:r>
                <w:rPr>
                  <w:rFonts w:ascii="Cambria Math" w:hAnsi="Cambria Math"/>
                  <w:sz w:val="24"/>
                  <w:szCs w:val="24"/>
                </w:rPr>
                <m:t>=dh=HV</m:t>
              </m:r>
            </m:e>
          </m:nary>
        </m:oMath>
      </m:oMathPara>
    </w:p>
    <w:p w:rsidR="00141479" w:rsidRPr="00D64FC7" w:rsidRDefault="00141479" w:rsidP="00A15682">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 xml:space="preserve">Dimana   :  </w:t>
      </w:r>
      <w:r w:rsidR="00A15682">
        <w:rPr>
          <w:rFonts w:ascii="Times New Roman" w:hAnsi="Times New Roman"/>
          <w:sz w:val="24"/>
          <w:szCs w:val="24"/>
        </w:rPr>
        <w:tab/>
        <w:t xml:space="preserve">E  </w:t>
      </w:r>
      <w:r w:rsidRPr="00D64FC7">
        <w:rPr>
          <w:rFonts w:ascii="Times New Roman" w:hAnsi="Times New Roman"/>
          <w:sz w:val="24"/>
          <w:szCs w:val="24"/>
        </w:rPr>
        <w:t>= Energi yang dibangkitkan per siklus;</w:t>
      </w:r>
    </w:p>
    <w:p w:rsidR="00141479" w:rsidRPr="00D64FC7" w:rsidRDefault="00A15682" w:rsidP="00A15682">
      <w:pPr>
        <w:spacing w:before="0" w:beforeAutospacing="0" w:after="0" w:afterAutospacing="0" w:line="276" w:lineRule="auto"/>
        <w:ind w:firstLine="720"/>
        <w:rPr>
          <w:rFonts w:ascii="Times New Roman" w:hAnsi="Times New Roman"/>
          <w:sz w:val="24"/>
          <w:szCs w:val="24"/>
        </w:rPr>
      </w:pPr>
      <w:r>
        <w:rPr>
          <w:rFonts w:ascii="Times New Roman" w:hAnsi="Times New Roman"/>
          <w:sz w:val="24"/>
          <w:szCs w:val="24"/>
        </w:rPr>
        <w:t xml:space="preserve">H  </w:t>
      </w:r>
      <w:r w:rsidR="00141479" w:rsidRPr="00D64FC7">
        <w:rPr>
          <w:rFonts w:ascii="Times New Roman" w:hAnsi="Times New Roman"/>
          <w:sz w:val="24"/>
          <w:szCs w:val="24"/>
        </w:rPr>
        <w:t>= Selisih tinggi permukaan air laut antara pasang surut;</w:t>
      </w:r>
    </w:p>
    <w:p w:rsidR="00141479" w:rsidRPr="00D64FC7" w:rsidRDefault="00A15682" w:rsidP="00A15682">
      <w:pPr>
        <w:spacing w:before="0" w:beforeAutospacing="0" w:after="0" w:afterAutospacing="0" w:line="276" w:lineRule="auto"/>
        <w:ind w:left="0" w:firstLine="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V  </w:t>
      </w:r>
      <w:r w:rsidR="00141479" w:rsidRPr="00D64FC7">
        <w:rPr>
          <w:rFonts w:ascii="Times New Roman" w:hAnsi="Times New Roman"/>
          <w:sz w:val="24"/>
          <w:szCs w:val="24"/>
        </w:rPr>
        <w:t>= Volume waduk pasang surut</w:t>
      </w:r>
    </w:p>
    <w:p w:rsidR="005169B3" w:rsidRDefault="005169B3" w:rsidP="003528CC">
      <w:pPr>
        <w:spacing w:line="276" w:lineRule="auto"/>
        <w:ind w:left="0" w:firstLine="0"/>
        <w:rPr>
          <w:rFonts w:ascii="Times New Roman" w:hAnsi="Times New Roman"/>
          <w:sz w:val="24"/>
          <w:szCs w:val="24"/>
        </w:rPr>
      </w:pPr>
      <w:r w:rsidRPr="00D64FC7">
        <w:rPr>
          <w:rFonts w:ascii="Times New Roman" w:hAnsi="Times New Roman"/>
          <w:sz w:val="24"/>
          <w:szCs w:val="24"/>
        </w:rPr>
        <w:t>Dengan memperhatikan bahwa untuk mendapatkan besaran energi, pada rumus diatas besaran V masih perlu diganti dengan besaran massa air laut, sehingga dapat ditulis :</w:t>
      </w:r>
    </w:p>
    <w:p w:rsidR="00A15682" w:rsidRPr="00D64FC7" w:rsidRDefault="00180E18" w:rsidP="003528CC">
      <w:pPr>
        <w:spacing w:line="276" w:lineRule="auto"/>
        <w:ind w:left="0" w:firstLine="0"/>
        <w:rPr>
          <w:rFonts w:ascii="Times New Roman" w:hAnsi="Times New Roman"/>
          <w:sz w:val="24"/>
          <w:szCs w:val="24"/>
        </w:rPr>
      </w:pPr>
      <m:oMathPara>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maks</m:t>
              </m:r>
            </m:sub>
          </m:sSub>
          <m:r>
            <w:rPr>
              <w:rFonts w:ascii="Cambria Math" w:hAnsi="Cambria Math"/>
              <w:sz w:val="24"/>
              <w:szCs w:val="24"/>
            </w:rPr>
            <m:t xml:space="preserve">=b g </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2</m:t>
              </m:r>
            </m:sup>
          </m:sSup>
          <m:r>
            <w:rPr>
              <w:rFonts w:ascii="Cambria Math" w:hAnsi="Cambria Math"/>
              <w:sz w:val="24"/>
              <w:szCs w:val="24"/>
            </w:rPr>
            <m:t>S</m:t>
          </m:r>
        </m:oMath>
      </m:oMathPara>
    </w:p>
    <w:p w:rsidR="00141479" w:rsidRPr="00D64FC7" w:rsidRDefault="00577D4D"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dan</w:t>
      </w:r>
      <w:r w:rsidRPr="00D64FC7">
        <w:rPr>
          <w:rFonts w:ascii="Times New Roman" w:hAnsi="Times New Roman"/>
          <w:sz w:val="24"/>
          <w:szCs w:val="24"/>
        </w:rPr>
        <w:tab/>
      </w:r>
      <w:r w:rsidRPr="00D64FC7">
        <w:rPr>
          <w:rFonts w:ascii="Times New Roman" w:hAnsi="Times New Roman"/>
          <w:sz w:val="24"/>
          <w:szCs w:val="24"/>
        </w:rPr>
        <w:tab/>
        <w:t xml:space="preserve">P    = </w:t>
      </w:r>
      <w:r w:rsidR="00A15682">
        <w:rPr>
          <w:rFonts w:ascii="Times New Roman" w:hAnsi="Times New Roman"/>
          <w:sz w:val="24"/>
          <w:szCs w:val="24"/>
        </w:rPr>
        <w:t xml:space="preserve"> </w:t>
      </w:r>
      <w:r w:rsidRPr="00D64FC7">
        <w:rPr>
          <w:rFonts w:ascii="Times New Roman" w:hAnsi="Times New Roman"/>
          <w:sz w:val="24"/>
          <w:szCs w:val="24"/>
        </w:rPr>
        <w:t>f</w:t>
      </w:r>
      <w:r w:rsidR="00A15682">
        <w:rPr>
          <w:rFonts w:ascii="Times New Roman" w:hAnsi="Times New Roman"/>
          <w:sz w:val="24"/>
          <w:szCs w:val="24"/>
        </w:rPr>
        <w:t xml:space="preserve"> . </w:t>
      </w:r>
      <w:r w:rsidRPr="00D64FC7">
        <w:rPr>
          <w:rFonts w:ascii="Times New Roman" w:hAnsi="Times New Roman"/>
          <w:sz w:val="24"/>
          <w:szCs w:val="24"/>
        </w:rPr>
        <w:t>Q</w:t>
      </w:r>
      <w:r w:rsidR="00A15682">
        <w:rPr>
          <w:rFonts w:ascii="Times New Roman" w:hAnsi="Times New Roman"/>
          <w:sz w:val="24"/>
          <w:szCs w:val="24"/>
        </w:rPr>
        <w:t xml:space="preserve"> . </w:t>
      </w:r>
      <w:r w:rsidRPr="00D64FC7">
        <w:rPr>
          <w:rFonts w:ascii="Times New Roman" w:hAnsi="Times New Roman"/>
          <w:sz w:val="24"/>
          <w:szCs w:val="24"/>
        </w:rPr>
        <w:t>H</w:t>
      </w:r>
    </w:p>
    <w:p w:rsidR="00577D4D" w:rsidRPr="00D64FC7" w:rsidRDefault="00577D4D" w:rsidP="003528CC">
      <w:pPr>
        <w:spacing w:before="0" w:beforeAutospacing="0" w:after="0" w:afterAutospacing="0" w:line="276" w:lineRule="auto"/>
        <w:ind w:left="0" w:firstLine="0"/>
        <w:rPr>
          <w:rFonts w:ascii="Times New Roman" w:hAnsi="Times New Roman"/>
          <w:sz w:val="24"/>
          <w:szCs w:val="24"/>
        </w:rPr>
      </w:pPr>
    </w:p>
    <w:p w:rsidR="00577D4D" w:rsidRPr="00D64FC7" w:rsidRDefault="00577D4D" w:rsidP="00A15682">
      <w:pPr>
        <w:spacing w:before="0" w:beforeAutospacing="0" w:after="0" w:afterAutospacing="0"/>
        <w:ind w:left="0" w:firstLine="0"/>
        <w:rPr>
          <w:rFonts w:ascii="Times New Roman" w:hAnsi="Times New Roman"/>
          <w:sz w:val="24"/>
          <w:szCs w:val="24"/>
        </w:rPr>
      </w:pPr>
      <w:r w:rsidRPr="00D64FC7">
        <w:rPr>
          <w:rFonts w:ascii="Times New Roman" w:hAnsi="Times New Roman"/>
          <w:sz w:val="24"/>
          <w:szCs w:val="24"/>
        </w:rPr>
        <w:t>dimana:</w:t>
      </w:r>
      <w:r w:rsidRPr="00D64FC7">
        <w:rPr>
          <w:rFonts w:ascii="Times New Roman" w:hAnsi="Times New Roman"/>
          <w:sz w:val="24"/>
          <w:szCs w:val="24"/>
        </w:rPr>
        <w:tab/>
        <w:t>E</w:t>
      </w:r>
      <w:r w:rsidRPr="00D64FC7">
        <w:rPr>
          <w:rFonts w:ascii="Times New Roman" w:hAnsi="Times New Roman"/>
          <w:sz w:val="24"/>
          <w:szCs w:val="24"/>
          <w:vertAlign w:val="subscript"/>
        </w:rPr>
        <w:t>maks</w:t>
      </w:r>
      <w:r w:rsidRPr="00D64FC7">
        <w:rPr>
          <w:rFonts w:ascii="Times New Roman" w:hAnsi="Times New Roman"/>
          <w:sz w:val="24"/>
          <w:szCs w:val="24"/>
        </w:rPr>
        <w:tab/>
        <w:t>= jumlah energi yang maksimal</w:t>
      </w:r>
      <w:r w:rsidR="00D52F62" w:rsidRPr="00D64FC7">
        <w:rPr>
          <w:rFonts w:ascii="Times New Roman" w:hAnsi="Times New Roman"/>
          <w:sz w:val="24"/>
          <w:szCs w:val="24"/>
        </w:rPr>
        <w:t xml:space="preserve"> dapat diperoleh per siklus;</w:t>
      </w:r>
    </w:p>
    <w:p w:rsidR="00D52F62" w:rsidRPr="00D64FC7" w:rsidRDefault="00D52F62" w:rsidP="00A15682">
      <w:pPr>
        <w:spacing w:before="0" w:beforeAutospacing="0" w:after="0" w:afterAutospacing="0"/>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b</w:t>
      </w:r>
      <w:r w:rsidRPr="00D64FC7">
        <w:rPr>
          <w:rFonts w:ascii="Times New Roman" w:hAnsi="Times New Roman"/>
          <w:sz w:val="24"/>
          <w:szCs w:val="24"/>
        </w:rPr>
        <w:tab/>
        <w:t>= berat jenis air alut;</w:t>
      </w:r>
    </w:p>
    <w:p w:rsidR="00D52F62" w:rsidRPr="00D64FC7" w:rsidRDefault="00D52F62" w:rsidP="00A15682">
      <w:pPr>
        <w:spacing w:before="0" w:beforeAutospacing="0" w:after="0" w:afterAutospacing="0"/>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g</w:t>
      </w:r>
      <w:r w:rsidRPr="00D64FC7">
        <w:rPr>
          <w:rFonts w:ascii="Times New Roman" w:hAnsi="Times New Roman"/>
          <w:sz w:val="24"/>
          <w:szCs w:val="24"/>
        </w:rPr>
        <w:tab/>
        <w:t>= gravitasi;</w:t>
      </w:r>
    </w:p>
    <w:p w:rsidR="00D52F62" w:rsidRPr="00D64FC7" w:rsidRDefault="00D52F62" w:rsidP="00A15682">
      <w:pPr>
        <w:spacing w:before="0" w:beforeAutospacing="0" w:after="0" w:afterAutospacing="0"/>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H</w:t>
      </w:r>
      <w:r w:rsidRPr="00D64FC7">
        <w:rPr>
          <w:rFonts w:ascii="Times New Roman" w:hAnsi="Times New Roman"/>
          <w:sz w:val="24"/>
          <w:szCs w:val="24"/>
        </w:rPr>
        <w:tab/>
        <w:t>= tinggi pasang surut terbesar</w:t>
      </w:r>
    </w:p>
    <w:p w:rsidR="00D52F62" w:rsidRPr="00D64FC7" w:rsidRDefault="00D52F62" w:rsidP="00A15682">
      <w:pPr>
        <w:spacing w:before="0" w:beforeAutospacing="0" w:after="0" w:afterAutospacing="0"/>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S</w:t>
      </w:r>
      <w:r w:rsidRPr="00D64FC7">
        <w:rPr>
          <w:rFonts w:ascii="Times New Roman" w:hAnsi="Times New Roman"/>
          <w:sz w:val="24"/>
          <w:szCs w:val="24"/>
        </w:rPr>
        <w:tab/>
        <w:t>= luas waduk rata-rata antara pasang dan surut;</w:t>
      </w:r>
    </w:p>
    <w:p w:rsidR="00D52F62" w:rsidRPr="00D64FC7" w:rsidRDefault="00D52F62" w:rsidP="00A15682">
      <w:pPr>
        <w:spacing w:before="0" w:beforeAutospacing="0" w:after="0" w:afterAutospacing="0"/>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Q</w:t>
      </w:r>
      <w:r w:rsidRPr="00D64FC7">
        <w:rPr>
          <w:rFonts w:ascii="Times New Roman" w:hAnsi="Times New Roman"/>
          <w:sz w:val="24"/>
          <w:szCs w:val="24"/>
        </w:rPr>
        <w:tab/>
        <w:t>= debit air;</w:t>
      </w:r>
    </w:p>
    <w:p w:rsidR="00D52F62" w:rsidRPr="00D64FC7" w:rsidRDefault="00D52F62" w:rsidP="00A15682">
      <w:pPr>
        <w:spacing w:before="0" w:beforeAutospacing="0" w:after="0" w:afterAutospacing="0"/>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f</w:t>
      </w:r>
      <w:r w:rsidRPr="00D64FC7">
        <w:rPr>
          <w:rFonts w:ascii="Times New Roman" w:hAnsi="Times New Roman"/>
          <w:sz w:val="24"/>
          <w:szCs w:val="24"/>
        </w:rPr>
        <w:tab/>
        <w:t>= faktor efisiensi;</w:t>
      </w:r>
    </w:p>
    <w:p w:rsidR="00D52F62" w:rsidRPr="00D64FC7" w:rsidRDefault="00D52F62" w:rsidP="00A15682">
      <w:pPr>
        <w:spacing w:before="0" w:beforeAutospacing="0" w:after="0" w:afterAutospacing="0"/>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P</w:t>
      </w:r>
      <w:r w:rsidRPr="00D64FC7">
        <w:rPr>
          <w:rFonts w:ascii="Times New Roman" w:hAnsi="Times New Roman"/>
          <w:sz w:val="24"/>
          <w:szCs w:val="24"/>
        </w:rPr>
        <w:tab/>
        <w:t>= daya</w:t>
      </w:r>
    </w:p>
    <w:p w:rsidR="00D52F62" w:rsidRPr="00D64FC7" w:rsidRDefault="00D52F62"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Oleh karena besaran H terdapat dalam pangkat dua, maka </w:t>
      </w:r>
      <w:r w:rsidR="006129E9" w:rsidRPr="00D64FC7">
        <w:rPr>
          <w:rFonts w:ascii="Times New Roman" w:hAnsi="Times New Roman"/>
          <w:sz w:val="24"/>
          <w:szCs w:val="24"/>
        </w:rPr>
        <w:t>tinggi pasang surut ini sangat penting. Pada umumnya H yang kurang dari dua meter tidak diperhatikan karena dianggap tidak cukup memenuhi syarat.</w:t>
      </w:r>
    </w:p>
    <w:p w:rsidR="00061868" w:rsidRPr="00D64FC7" w:rsidRDefault="00A15682" w:rsidP="003528CC">
      <w:pPr>
        <w:spacing w:line="276" w:lineRule="auto"/>
        <w:ind w:left="0" w:firstLine="0"/>
        <w:rPr>
          <w:rFonts w:ascii="Times New Roman" w:hAnsi="Times New Roman"/>
          <w:sz w:val="24"/>
          <w:szCs w:val="24"/>
        </w:rPr>
      </w:pPr>
      <w:r>
        <w:rPr>
          <w:rFonts w:ascii="Times New Roman" w:hAnsi="Times New Roman"/>
          <w:sz w:val="24"/>
          <w:szCs w:val="24"/>
        </w:rPr>
        <w:t xml:space="preserve">Tabel </w:t>
      </w:r>
      <w:r w:rsidR="00DC4906">
        <w:rPr>
          <w:rFonts w:ascii="Times New Roman" w:hAnsi="Times New Roman"/>
          <w:sz w:val="24"/>
          <w:szCs w:val="24"/>
        </w:rPr>
        <w:t>6</w:t>
      </w:r>
      <w:r w:rsidR="006129E9" w:rsidRPr="00D64FC7">
        <w:rPr>
          <w:rFonts w:ascii="Times New Roman" w:hAnsi="Times New Roman"/>
          <w:sz w:val="24"/>
          <w:szCs w:val="24"/>
        </w:rPr>
        <w:t xml:space="preserve">.4 memberikan angka-angka dari lokasi-lokasi yang diketahui yang mempunyai </w:t>
      </w:r>
      <w:r w:rsidR="00743622" w:rsidRPr="00D64FC7">
        <w:rPr>
          <w:rFonts w:ascii="Times New Roman" w:hAnsi="Times New Roman"/>
          <w:sz w:val="24"/>
          <w:szCs w:val="24"/>
        </w:rPr>
        <w:t>kemungkinan potensi tenaga pasang surut yang dapat dimanfaatkan. Tampak bahwa potensi yang cukup besar terdapat di Amerika Utara terutama di Teluk Fundy.</w:t>
      </w:r>
    </w:p>
    <w:p w:rsidR="00743622" w:rsidRPr="00D64FC7" w:rsidRDefault="00483CC1" w:rsidP="003528CC">
      <w:pPr>
        <w:spacing w:before="0" w:beforeAutospacing="0" w:after="0" w:afterAutospacing="0" w:line="276" w:lineRule="auto"/>
        <w:ind w:left="0" w:firstLine="0"/>
        <w:rPr>
          <w:rFonts w:ascii="Times New Roman" w:hAnsi="Times New Roman"/>
          <w:b/>
          <w:sz w:val="24"/>
          <w:szCs w:val="24"/>
        </w:rPr>
      </w:pPr>
      <w:r w:rsidRPr="00D64FC7">
        <w:rPr>
          <w:rFonts w:ascii="Times New Roman" w:hAnsi="Times New Roman"/>
          <w:b/>
          <w:sz w:val="24"/>
          <w:szCs w:val="24"/>
        </w:rPr>
        <w:t xml:space="preserve">Tabel </w:t>
      </w:r>
      <w:r w:rsidR="00DC4906">
        <w:rPr>
          <w:rFonts w:ascii="Times New Roman" w:hAnsi="Times New Roman"/>
          <w:b/>
          <w:sz w:val="24"/>
          <w:szCs w:val="24"/>
        </w:rPr>
        <w:t>6</w:t>
      </w:r>
      <w:r w:rsidRPr="00D64FC7">
        <w:rPr>
          <w:rFonts w:ascii="Times New Roman" w:hAnsi="Times New Roman"/>
          <w:b/>
          <w:sz w:val="24"/>
          <w:szCs w:val="24"/>
        </w:rPr>
        <w:t>.4. Potensi Sumberdaya Pasang Surut yang Diketahui Menurut Lokasi</w:t>
      </w:r>
    </w:p>
    <w:tbl>
      <w:tblPr>
        <w:tblW w:w="8032" w:type="dxa"/>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2"/>
        <w:gridCol w:w="1710"/>
        <w:gridCol w:w="1890"/>
        <w:gridCol w:w="1620"/>
      </w:tblGrid>
      <w:tr w:rsidR="00406020" w:rsidRPr="00D64FC7" w:rsidTr="0032117C">
        <w:tc>
          <w:tcPr>
            <w:tcW w:w="2812" w:type="dxa"/>
          </w:tcPr>
          <w:p w:rsidR="00406020" w:rsidRPr="00D64FC7" w:rsidRDefault="00406020" w:rsidP="003528CC">
            <w:pPr>
              <w:spacing w:before="0" w:beforeAutospacing="0" w:after="0" w:afterAutospacing="0" w:line="276" w:lineRule="auto"/>
              <w:ind w:left="0" w:firstLine="0"/>
              <w:jc w:val="center"/>
              <w:rPr>
                <w:rFonts w:ascii="Times New Roman" w:hAnsi="Times New Roman"/>
                <w:i/>
                <w:sz w:val="20"/>
                <w:szCs w:val="20"/>
              </w:rPr>
            </w:pPr>
            <w:r w:rsidRPr="00D64FC7">
              <w:rPr>
                <w:rFonts w:ascii="Times New Roman" w:hAnsi="Times New Roman"/>
                <w:i/>
                <w:sz w:val="20"/>
                <w:szCs w:val="20"/>
              </w:rPr>
              <w:t>Lokasi</w:t>
            </w:r>
          </w:p>
        </w:tc>
        <w:tc>
          <w:tcPr>
            <w:tcW w:w="1710" w:type="dxa"/>
          </w:tcPr>
          <w:p w:rsidR="00406020" w:rsidRPr="00D64FC7" w:rsidRDefault="00406020" w:rsidP="003528CC">
            <w:pPr>
              <w:spacing w:before="0" w:beforeAutospacing="0" w:after="0" w:afterAutospacing="0" w:line="276" w:lineRule="auto"/>
              <w:ind w:left="0" w:firstLine="0"/>
              <w:jc w:val="center"/>
              <w:rPr>
                <w:rFonts w:ascii="Times New Roman" w:hAnsi="Times New Roman"/>
                <w:i/>
                <w:sz w:val="20"/>
                <w:szCs w:val="20"/>
              </w:rPr>
            </w:pPr>
            <w:r w:rsidRPr="00D64FC7">
              <w:rPr>
                <w:rFonts w:ascii="Times New Roman" w:hAnsi="Times New Roman"/>
                <w:i/>
                <w:sz w:val="20"/>
                <w:szCs w:val="20"/>
              </w:rPr>
              <w:t xml:space="preserve">H Rata-rata </w:t>
            </w:r>
          </w:p>
          <w:p w:rsidR="00406020" w:rsidRPr="00D64FC7" w:rsidRDefault="00406020" w:rsidP="003528CC">
            <w:pPr>
              <w:spacing w:before="0" w:beforeAutospacing="0" w:after="0" w:afterAutospacing="0" w:line="276" w:lineRule="auto"/>
              <w:ind w:left="0" w:firstLine="0"/>
              <w:jc w:val="center"/>
              <w:rPr>
                <w:rFonts w:ascii="Times New Roman" w:hAnsi="Times New Roman"/>
                <w:i/>
                <w:sz w:val="20"/>
                <w:szCs w:val="20"/>
              </w:rPr>
            </w:pPr>
            <w:r w:rsidRPr="00D64FC7">
              <w:rPr>
                <w:rFonts w:ascii="Times New Roman" w:hAnsi="Times New Roman"/>
                <w:i/>
                <w:sz w:val="20"/>
                <w:szCs w:val="20"/>
              </w:rPr>
              <w:t>(m)</w:t>
            </w:r>
          </w:p>
        </w:tc>
        <w:tc>
          <w:tcPr>
            <w:tcW w:w="1890" w:type="dxa"/>
          </w:tcPr>
          <w:p w:rsidR="00406020" w:rsidRPr="00D64FC7" w:rsidRDefault="00406020" w:rsidP="003528CC">
            <w:pPr>
              <w:spacing w:before="0" w:beforeAutospacing="0" w:after="0" w:afterAutospacing="0" w:line="276" w:lineRule="auto"/>
              <w:ind w:left="0" w:firstLine="0"/>
              <w:jc w:val="center"/>
              <w:rPr>
                <w:rFonts w:ascii="Times New Roman" w:hAnsi="Times New Roman"/>
                <w:i/>
                <w:sz w:val="20"/>
                <w:szCs w:val="20"/>
              </w:rPr>
            </w:pPr>
            <w:r w:rsidRPr="00D64FC7">
              <w:rPr>
                <w:rFonts w:ascii="Times New Roman" w:hAnsi="Times New Roman"/>
                <w:i/>
                <w:sz w:val="20"/>
                <w:szCs w:val="20"/>
              </w:rPr>
              <w:t>Potensi Energi</w:t>
            </w:r>
          </w:p>
          <w:p w:rsidR="00406020" w:rsidRPr="00D64FC7" w:rsidRDefault="00406020" w:rsidP="003528CC">
            <w:pPr>
              <w:spacing w:before="0" w:beforeAutospacing="0" w:after="0" w:afterAutospacing="0" w:line="276" w:lineRule="auto"/>
              <w:ind w:left="0" w:firstLine="0"/>
              <w:jc w:val="center"/>
              <w:rPr>
                <w:rFonts w:ascii="Times New Roman" w:hAnsi="Times New Roman"/>
                <w:i/>
                <w:sz w:val="20"/>
                <w:szCs w:val="20"/>
              </w:rPr>
            </w:pPr>
            <w:r w:rsidRPr="00D64FC7">
              <w:rPr>
                <w:rFonts w:ascii="Times New Roman" w:hAnsi="Times New Roman"/>
                <w:i/>
                <w:sz w:val="20"/>
                <w:szCs w:val="20"/>
              </w:rPr>
              <w:t>(10</w:t>
            </w:r>
            <w:r w:rsidRPr="00D64FC7">
              <w:rPr>
                <w:rFonts w:ascii="Times New Roman" w:hAnsi="Times New Roman"/>
                <w:i/>
                <w:sz w:val="20"/>
                <w:szCs w:val="20"/>
                <w:vertAlign w:val="superscript"/>
              </w:rPr>
              <w:t>9</w:t>
            </w:r>
            <w:r w:rsidRPr="00D64FC7">
              <w:rPr>
                <w:rFonts w:ascii="Times New Roman" w:hAnsi="Times New Roman"/>
                <w:i/>
                <w:sz w:val="20"/>
                <w:szCs w:val="20"/>
              </w:rPr>
              <w:t>kWh/th)</w:t>
            </w:r>
          </w:p>
        </w:tc>
        <w:tc>
          <w:tcPr>
            <w:tcW w:w="1620" w:type="dxa"/>
          </w:tcPr>
          <w:p w:rsidR="00406020" w:rsidRPr="00D64FC7" w:rsidRDefault="00406020" w:rsidP="003528CC">
            <w:pPr>
              <w:spacing w:before="0" w:beforeAutospacing="0" w:after="0" w:afterAutospacing="0" w:line="276" w:lineRule="auto"/>
              <w:ind w:left="0" w:firstLine="0"/>
              <w:jc w:val="center"/>
              <w:rPr>
                <w:rFonts w:ascii="Times New Roman" w:hAnsi="Times New Roman"/>
                <w:i/>
                <w:sz w:val="20"/>
                <w:szCs w:val="20"/>
              </w:rPr>
            </w:pPr>
            <w:r w:rsidRPr="00D64FC7">
              <w:rPr>
                <w:rFonts w:ascii="Times New Roman" w:hAnsi="Times New Roman"/>
                <w:i/>
                <w:sz w:val="20"/>
                <w:szCs w:val="20"/>
              </w:rPr>
              <w:t>Potensi Daya</w:t>
            </w:r>
          </w:p>
          <w:p w:rsidR="00406020" w:rsidRPr="00D64FC7" w:rsidRDefault="00406020" w:rsidP="003528CC">
            <w:pPr>
              <w:spacing w:before="0" w:beforeAutospacing="0" w:after="0" w:afterAutospacing="0" w:line="276" w:lineRule="auto"/>
              <w:ind w:left="0" w:firstLine="0"/>
              <w:jc w:val="center"/>
              <w:rPr>
                <w:rFonts w:ascii="Times New Roman" w:hAnsi="Times New Roman"/>
                <w:i/>
                <w:sz w:val="20"/>
                <w:szCs w:val="20"/>
              </w:rPr>
            </w:pPr>
            <w:r w:rsidRPr="00D64FC7">
              <w:rPr>
                <w:rFonts w:ascii="Times New Roman" w:hAnsi="Times New Roman"/>
                <w:i/>
                <w:sz w:val="20"/>
                <w:szCs w:val="20"/>
              </w:rPr>
              <w:t>(MW)</w:t>
            </w:r>
          </w:p>
        </w:tc>
      </w:tr>
      <w:tr w:rsidR="00406020" w:rsidRPr="00D64FC7" w:rsidTr="0032117C">
        <w:tc>
          <w:tcPr>
            <w:tcW w:w="2812" w:type="dxa"/>
          </w:tcPr>
          <w:p w:rsidR="00406020" w:rsidRPr="00D64FC7" w:rsidRDefault="00406020"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Amerika Utara</w:t>
            </w:r>
          </w:p>
          <w:p w:rsidR="00406020" w:rsidRPr="00D64FC7" w:rsidRDefault="00406020"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Bay  of Fundy, Kanada</w:t>
            </w:r>
          </w:p>
          <w:p w:rsidR="00406020" w:rsidRPr="00D64FC7" w:rsidRDefault="00406020"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Cook Inlet, Alaska</w:t>
            </w:r>
          </w:p>
          <w:p w:rsidR="003040B9" w:rsidRPr="00D64FC7" w:rsidRDefault="003040B9"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Amerika Selatan</w:t>
            </w:r>
          </w:p>
          <w:p w:rsidR="003040B9" w:rsidRPr="00D64FC7" w:rsidRDefault="003040B9"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San Yose, Argentina</w:t>
            </w:r>
          </w:p>
          <w:p w:rsidR="003040B9" w:rsidRPr="00D64FC7" w:rsidRDefault="003040B9"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Eropa</w:t>
            </w:r>
          </w:p>
          <w:p w:rsidR="003040B9" w:rsidRPr="00D64FC7" w:rsidRDefault="003040B9"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Severn, Inggris</w:t>
            </w:r>
          </w:p>
          <w:p w:rsidR="003040B9" w:rsidRPr="00D64FC7" w:rsidRDefault="003040B9"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Berbagai Lokasi, Perancis</w:t>
            </w:r>
          </w:p>
          <w:p w:rsidR="003040B9" w:rsidRPr="00D64FC7" w:rsidRDefault="003040B9"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Berbagai Lokasi, USSR</w:t>
            </w:r>
          </w:p>
          <w:p w:rsidR="003040B9" w:rsidRPr="00D64FC7" w:rsidRDefault="003040B9" w:rsidP="003528CC">
            <w:pPr>
              <w:spacing w:before="0" w:beforeAutospacing="0" w:after="0" w:afterAutospacing="0" w:line="276" w:lineRule="auto"/>
              <w:ind w:left="0" w:firstLine="0"/>
              <w:rPr>
                <w:rFonts w:ascii="Times New Roman" w:hAnsi="Times New Roman"/>
                <w:sz w:val="20"/>
                <w:szCs w:val="20"/>
              </w:rPr>
            </w:pPr>
          </w:p>
          <w:p w:rsidR="003040B9" w:rsidRPr="00D64FC7" w:rsidRDefault="003040B9"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Jumlah Dunia</w:t>
            </w:r>
          </w:p>
        </w:tc>
        <w:tc>
          <w:tcPr>
            <w:tcW w:w="1710" w:type="dxa"/>
          </w:tcPr>
          <w:p w:rsidR="00406020" w:rsidRPr="00D64FC7" w:rsidRDefault="00406020" w:rsidP="003528CC">
            <w:pPr>
              <w:spacing w:before="0" w:beforeAutospacing="0" w:after="0" w:afterAutospacing="0" w:line="276" w:lineRule="auto"/>
              <w:ind w:left="0" w:firstLine="0"/>
              <w:jc w:val="center"/>
              <w:rPr>
                <w:rFonts w:ascii="Times New Roman" w:hAnsi="Times New Roman"/>
                <w:sz w:val="20"/>
                <w:szCs w:val="20"/>
              </w:rPr>
            </w:pPr>
          </w:p>
          <w:p w:rsidR="00406020" w:rsidRPr="00D64FC7" w:rsidRDefault="00406020"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5,5 – 10,7</w:t>
            </w:r>
          </w:p>
          <w:p w:rsidR="00406020" w:rsidRPr="00D64FC7" w:rsidRDefault="00406020"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7,5</w:t>
            </w:r>
          </w:p>
          <w:p w:rsidR="000105E0" w:rsidRPr="00D64FC7" w:rsidRDefault="000105E0" w:rsidP="003528CC">
            <w:pPr>
              <w:spacing w:before="0" w:beforeAutospacing="0" w:after="0" w:afterAutospacing="0" w:line="276" w:lineRule="auto"/>
              <w:ind w:left="0" w:firstLine="0"/>
              <w:jc w:val="center"/>
              <w:rPr>
                <w:rFonts w:ascii="Times New Roman" w:hAnsi="Times New Roman"/>
                <w:sz w:val="20"/>
                <w:szCs w:val="20"/>
              </w:rPr>
            </w:pPr>
          </w:p>
          <w:p w:rsidR="000105E0" w:rsidRPr="00D64FC7" w:rsidRDefault="000105E0"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5,9</w:t>
            </w:r>
          </w:p>
          <w:p w:rsidR="000105E0" w:rsidRPr="00D64FC7" w:rsidRDefault="000105E0" w:rsidP="003528CC">
            <w:pPr>
              <w:spacing w:before="0" w:beforeAutospacing="0" w:after="0" w:afterAutospacing="0" w:line="276" w:lineRule="auto"/>
              <w:ind w:left="0" w:firstLine="0"/>
              <w:jc w:val="center"/>
              <w:rPr>
                <w:rFonts w:ascii="Times New Roman" w:hAnsi="Times New Roman"/>
                <w:sz w:val="20"/>
                <w:szCs w:val="20"/>
              </w:rPr>
            </w:pPr>
          </w:p>
          <w:p w:rsidR="000105E0" w:rsidRPr="00D64FC7" w:rsidRDefault="000105E0"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9,8</w:t>
            </w:r>
          </w:p>
          <w:p w:rsidR="000105E0" w:rsidRPr="00D64FC7" w:rsidRDefault="000105E0"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5,0  -   8,4</w:t>
            </w:r>
          </w:p>
          <w:p w:rsidR="000105E0" w:rsidRPr="00D64FC7" w:rsidRDefault="000105E0"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2,4  -   6,6</w:t>
            </w:r>
          </w:p>
          <w:p w:rsidR="000105E0" w:rsidRPr="00D64FC7" w:rsidRDefault="000105E0" w:rsidP="003528CC">
            <w:pPr>
              <w:spacing w:before="0" w:beforeAutospacing="0" w:after="0" w:afterAutospacing="0" w:line="276" w:lineRule="auto"/>
              <w:ind w:left="0" w:firstLine="0"/>
              <w:rPr>
                <w:rFonts w:ascii="Times New Roman" w:hAnsi="Times New Roman"/>
                <w:sz w:val="20"/>
                <w:szCs w:val="20"/>
              </w:rPr>
            </w:pPr>
          </w:p>
          <w:p w:rsidR="000105E0" w:rsidRPr="00D64FC7" w:rsidRDefault="000105E0"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sz w:val="20"/>
                <w:szCs w:val="20"/>
              </w:rPr>
              <w:t xml:space="preserve">      2,4  - 10,7</w:t>
            </w:r>
          </w:p>
        </w:tc>
        <w:tc>
          <w:tcPr>
            <w:tcW w:w="1890" w:type="dxa"/>
          </w:tcPr>
          <w:p w:rsidR="00406020" w:rsidRPr="00D64FC7" w:rsidRDefault="00406020" w:rsidP="003528CC">
            <w:pPr>
              <w:spacing w:before="0" w:beforeAutospacing="0" w:after="0" w:afterAutospacing="0" w:line="276" w:lineRule="auto"/>
              <w:ind w:left="0" w:firstLine="0"/>
              <w:jc w:val="center"/>
              <w:rPr>
                <w:rFonts w:ascii="Times New Roman" w:hAnsi="Times New Roman"/>
                <w:sz w:val="20"/>
                <w:szCs w:val="20"/>
              </w:rPr>
            </w:pP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275,3</w:t>
            </w: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18,5</w:t>
            </w: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51,5</w:t>
            </w: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14,7</w:t>
            </w: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97,85</w:t>
            </w: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140,42</w:t>
            </w: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598,27</w:t>
            </w:r>
          </w:p>
        </w:tc>
        <w:tc>
          <w:tcPr>
            <w:tcW w:w="1620" w:type="dxa"/>
          </w:tcPr>
          <w:p w:rsidR="00406020" w:rsidRPr="00D64FC7" w:rsidRDefault="00406020" w:rsidP="003528CC">
            <w:pPr>
              <w:spacing w:before="0" w:beforeAutospacing="0" w:after="0" w:afterAutospacing="0" w:line="276" w:lineRule="auto"/>
              <w:ind w:left="0" w:firstLine="0"/>
              <w:jc w:val="center"/>
              <w:rPr>
                <w:rFonts w:ascii="Times New Roman" w:hAnsi="Times New Roman"/>
                <w:sz w:val="20"/>
                <w:szCs w:val="20"/>
              </w:rPr>
            </w:pP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29.000</w:t>
            </w: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1.800</w:t>
            </w:r>
          </w:p>
          <w:p w:rsidR="00D8126F" w:rsidRPr="00D64FC7" w:rsidRDefault="00D8126F" w:rsidP="003528CC">
            <w:pPr>
              <w:spacing w:before="0" w:beforeAutospacing="0" w:after="0" w:afterAutospacing="0" w:line="276" w:lineRule="auto"/>
              <w:ind w:left="0" w:firstLine="0"/>
              <w:jc w:val="center"/>
              <w:rPr>
                <w:rFonts w:ascii="Times New Roman" w:hAnsi="Times New Roman"/>
                <w:sz w:val="20"/>
                <w:szCs w:val="20"/>
              </w:rPr>
            </w:pPr>
          </w:p>
          <w:p w:rsidR="00D8126F" w:rsidRPr="00D64FC7" w:rsidRDefault="00386317"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5.870</w:t>
            </w:r>
          </w:p>
          <w:p w:rsidR="00386317" w:rsidRPr="00D64FC7" w:rsidRDefault="00386317" w:rsidP="003528CC">
            <w:pPr>
              <w:spacing w:before="0" w:beforeAutospacing="0" w:after="0" w:afterAutospacing="0" w:line="276" w:lineRule="auto"/>
              <w:ind w:left="0" w:firstLine="0"/>
              <w:jc w:val="center"/>
              <w:rPr>
                <w:rFonts w:ascii="Times New Roman" w:hAnsi="Times New Roman"/>
                <w:sz w:val="20"/>
                <w:szCs w:val="20"/>
              </w:rPr>
            </w:pPr>
          </w:p>
          <w:p w:rsidR="00386317" w:rsidRPr="00D64FC7" w:rsidRDefault="00386317"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 xml:space="preserve">  1.680</w:t>
            </w:r>
          </w:p>
          <w:p w:rsidR="00386317" w:rsidRPr="00D64FC7" w:rsidRDefault="00386317"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11.150</w:t>
            </w:r>
          </w:p>
          <w:p w:rsidR="00386317" w:rsidRPr="00D64FC7" w:rsidRDefault="00386317"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16.050</w:t>
            </w:r>
          </w:p>
          <w:p w:rsidR="00386317" w:rsidRPr="00D64FC7" w:rsidRDefault="00386317" w:rsidP="003528CC">
            <w:pPr>
              <w:spacing w:before="0" w:beforeAutospacing="0" w:after="0" w:afterAutospacing="0" w:line="276" w:lineRule="auto"/>
              <w:ind w:left="0" w:firstLine="0"/>
              <w:jc w:val="center"/>
              <w:rPr>
                <w:rFonts w:ascii="Times New Roman" w:hAnsi="Times New Roman"/>
                <w:sz w:val="20"/>
                <w:szCs w:val="20"/>
              </w:rPr>
            </w:pPr>
          </w:p>
          <w:p w:rsidR="00386317" w:rsidRPr="00D64FC7" w:rsidRDefault="00386317" w:rsidP="003528CC">
            <w:pPr>
              <w:spacing w:before="0" w:beforeAutospacing="0" w:after="0" w:afterAutospacing="0" w:line="276" w:lineRule="auto"/>
              <w:ind w:left="0" w:firstLine="0"/>
              <w:jc w:val="center"/>
              <w:rPr>
                <w:rFonts w:ascii="Times New Roman" w:hAnsi="Times New Roman"/>
                <w:sz w:val="20"/>
                <w:szCs w:val="20"/>
              </w:rPr>
            </w:pPr>
            <w:r w:rsidRPr="00D64FC7">
              <w:rPr>
                <w:rFonts w:ascii="Times New Roman" w:hAnsi="Times New Roman"/>
                <w:sz w:val="20"/>
                <w:szCs w:val="20"/>
              </w:rPr>
              <w:t>65.550</w:t>
            </w:r>
          </w:p>
        </w:tc>
      </w:tr>
    </w:tbl>
    <w:p w:rsidR="003A2AEC" w:rsidRPr="00D64FC7" w:rsidRDefault="00314A60"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i/>
          <w:sz w:val="20"/>
          <w:szCs w:val="20"/>
        </w:rPr>
        <w:t xml:space="preserve">Sumber : </w:t>
      </w:r>
      <w:r w:rsidRPr="00D64FC7">
        <w:rPr>
          <w:rFonts w:ascii="Times New Roman" w:hAnsi="Times New Roman"/>
          <w:sz w:val="20"/>
          <w:szCs w:val="20"/>
        </w:rPr>
        <w:t>1. World Energy Resources, 1985-2020, WEC</w:t>
      </w:r>
    </w:p>
    <w:p w:rsidR="00314A60" w:rsidRPr="00D64FC7" w:rsidRDefault="00314A60" w:rsidP="003528CC">
      <w:pPr>
        <w:spacing w:before="0" w:beforeAutospacing="0" w:after="0" w:afterAutospacing="0" w:line="276" w:lineRule="auto"/>
        <w:ind w:left="0" w:firstLine="0"/>
        <w:rPr>
          <w:rFonts w:ascii="Times New Roman" w:hAnsi="Times New Roman"/>
          <w:sz w:val="20"/>
          <w:szCs w:val="20"/>
        </w:rPr>
      </w:pPr>
      <w:r w:rsidRPr="00D64FC7">
        <w:rPr>
          <w:rFonts w:ascii="Times New Roman" w:hAnsi="Times New Roman"/>
          <w:i/>
          <w:sz w:val="20"/>
          <w:szCs w:val="20"/>
        </w:rPr>
        <w:t xml:space="preserve">               </w:t>
      </w:r>
      <w:r w:rsidRPr="00D64FC7">
        <w:rPr>
          <w:rFonts w:ascii="Times New Roman" w:hAnsi="Times New Roman"/>
          <w:sz w:val="20"/>
          <w:szCs w:val="20"/>
        </w:rPr>
        <w:t xml:space="preserve"> 2. S.S Panner : Demand, Resources,esley Publishing Coy</w:t>
      </w:r>
    </w:p>
    <w:p w:rsidR="00314A60" w:rsidRPr="00D64FC7" w:rsidRDefault="00314A60" w:rsidP="003528CC">
      <w:pPr>
        <w:spacing w:before="0" w:beforeAutospacing="0" w:after="0" w:afterAutospacing="0" w:line="276" w:lineRule="auto"/>
        <w:ind w:left="0" w:firstLine="0"/>
        <w:rPr>
          <w:rFonts w:ascii="Times New Roman" w:hAnsi="Times New Roman"/>
          <w:sz w:val="20"/>
          <w:szCs w:val="20"/>
        </w:rPr>
      </w:pPr>
    </w:p>
    <w:p w:rsidR="00314A60" w:rsidRPr="00D64FC7" w:rsidRDefault="00597E32"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Perkiraan mengenai potensi teoritis daya pasang surut seluruh dunia agak berbeda-beda. Pokeris dan Accad</w:t>
      </w:r>
      <w:r w:rsidRPr="00D64FC7">
        <w:rPr>
          <w:rFonts w:ascii="Times New Roman" w:hAnsi="Times New Roman"/>
          <w:sz w:val="24"/>
          <w:szCs w:val="24"/>
          <w:vertAlign w:val="superscript"/>
        </w:rPr>
        <w:t>1</w:t>
      </w:r>
      <w:r w:rsidRPr="00D64FC7">
        <w:rPr>
          <w:rFonts w:ascii="Times New Roman" w:hAnsi="Times New Roman"/>
          <w:sz w:val="24"/>
          <w:szCs w:val="24"/>
        </w:rPr>
        <w:t xml:space="preserve"> memperkirakan potensi teoritis ini sebesar 6,3x10</w:t>
      </w:r>
      <w:r w:rsidRPr="00D64FC7">
        <w:rPr>
          <w:rFonts w:ascii="Times New Roman" w:hAnsi="Times New Roman"/>
          <w:sz w:val="24"/>
          <w:szCs w:val="24"/>
          <w:vertAlign w:val="superscript"/>
        </w:rPr>
        <w:t>6</w:t>
      </w:r>
      <w:r w:rsidRPr="00D64FC7">
        <w:rPr>
          <w:rFonts w:ascii="Times New Roman" w:hAnsi="Times New Roman"/>
          <w:sz w:val="24"/>
          <w:szCs w:val="24"/>
        </w:rPr>
        <w:t xml:space="preserve"> MW, sedangkan Hendershott</w:t>
      </w:r>
      <w:r w:rsidRPr="00D64FC7">
        <w:rPr>
          <w:rFonts w:ascii="Times New Roman" w:hAnsi="Times New Roman"/>
          <w:sz w:val="24"/>
          <w:szCs w:val="24"/>
          <w:vertAlign w:val="superscript"/>
        </w:rPr>
        <w:t>2</w:t>
      </w:r>
      <w:r w:rsidRPr="00D64FC7">
        <w:rPr>
          <w:rFonts w:ascii="Times New Roman" w:hAnsi="Times New Roman"/>
          <w:sz w:val="24"/>
          <w:szCs w:val="24"/>
        </w:rPr>
        <w:t xml:space="preserve"> memberikan angka 2,7x10</w:t>
      </w:r>
      <w:r w:rsidRPr="00D64FC7">
        <w:rPr>
          <w:rFonts w:ascii="Times New Roman" w:hAnsi="Times New Roman"/>
          <w:sz w:val="24"/>
          <w:szCs w:val="24"/>
          <w:vertAlign w:val="superscript"/>
        </w:rPr>
        <w:t>6</w:t>
      </w:r>
      <w:r w:rsidRPr="00D64FC7">
        <w:rPr>
          <w:rFonts w:ascii="Times New Roman" w:hAnsi="Times New Roman"/>
          <w:sz w:val="24"/>
          <w:szCs w:val="24"/>
        </w:rPr>
        <w:t xml:space="preserve"> MW. Suatu ikhtisar yang dirumuskan oleh Jeffreys</w:t>
      </w:r>
      <w:r w:rsidRPr="00D64FC7">
        <w:rPr>
          <w:rFonts w:ascii="Times New Roman" w:hAnsi="Times New Roman"/>
          <w:sz w:val="24"/>
          <w:szCs w:val="24"/>
          <w:vertAlign w:val="superscript"/>
        </w:rPr>
        <w:t>3</w:t>
      </w:r>
      <w:r w:rsidRPr="00D64FC7">
        <w:rPr>
          <w:rFonts w:ascii="Times New Roman" w:hAnsi="Times New Roman"/>
          <w:sz w:val="24"/>
          <w:szCs w:val="24"/>
        </w:rPr>
        <w:t xml:space="preserve"> menganggap potensi teoritis daya pasang surut sebesar 3x10</w:t>
      </w:r>
      <w:r w:rsidRPr="00D64FC7">
        <w:rPr>
          <w:rFonts w:ascii="Times New Roman" w:hAnsi="Times New Roman"/>
          <w:sz w:val="24"/>
          <w:szCs w:val="24"/>
          <w:vertAlign w:val="superscript"/>
        </w:rPr>
        <w:t>6</w:t>
      </w:r>
      <w:r w:rsidRPr="00D64FC7">
        <w:rPr>
          <w:rFonts w:ascii="Times New Roman" w:hAnsi="Times New Roman"/>
          <w:sz w:val="24"/>
          <w:szCs w:val="24"/>
        </w:rPr>
        <w:t xml:space="preserve"> MW sebagai yang lebih tepat.</w:t>
      </w:r>
    </w:p>
    <w:p w:rsidR="00597E32" w:rsidRPr="00D64FC7" w:rsidRDefault="00597E32" w:rsidP="003528CC">
      <w:pPr>
        <w:spacing w:before="0" w:beforeAutospacing="0" w:after="0" w:afterAutospacing="0" w:line="276" w:lineRule="auto"/>
        <w:ind w:left="0" w:firstLine="0"/>
        <w:rPr>
          <w:rFonts w:ascii="Times New Roman" w:hAnsi="Times New Roman"/>
          <w:b/>
          <w:sz w:val="4"/>
          <w:szCs w:val="4"/>
        </w:rPr>
      </w:pPr>
    </w:p>
    <w:p w:rsidR="00597E32" w:rsidRPr="00D64FC7" w:rsidRDefault="00DC4906" w:rsidP="003528CC">
      <w:pPr>
        <w:spacing w:line="276" w:lineRule="auto"/>
        <w:ind w:left="0" w:firstLine="0"/>
        <w:rPr>
          <w:rFonts w:ascii="Times New Roman" w:hAnsi="Times New Roman"/>
          <w:b/>
          <w:sz w:val="24"/>
          <w:szCs w:val="24"/>
        </w:rPr>
      </w:pPr>
      <w:r>
        <w:rPr>
          <w:rFonts w:ascii="Times New Roman" w:hAnsi="Times New Roman"/>
          <w:b/>
          <w:sz w:val="24"/>
          <w:szCs w:val="24"/>
        </w:rPr>
        <w:t>6</w:t>
      </w:r>
      <w:r w:rsidR="00DB72E1">
        <w:rPr>
          <w:rFonts w:ascii="Times New Roman" w:hAnsi="Times New Roman"/>
          <w:b/>
          <w:sz w:val="24"/>
          <w:szCs w:val="24"/>
        </w:rPr>
        <w:t>.1.4</w:t>
      </w:r>
      <w:r w:rsidR="00B80DF3">
        <w:rPr>
          <w:rFonts w:ascii="Times New Roman" w:hAnsi="Times New Roman"/>
          <w:b/>
          <w:sz w:val="24"/>
          <w:szCs w:val="24"/>
        </w:rPr>
        <w:tab/>
      </w:r>
      <w:r w:rsidR="00597E32" w:rsidRPr="00D64FC7">
        <w:rPr>
          <w:rFonts w:ascii="Times New Roman" w:hAnsi="Times New Roman"/>
          <w:b/>
          <w:sz w:val="24"/>
          <w:szCs w:val="24"/>
        </w:rPr>
        <w:t>Energi Ombak dan Arus</w:t>
      </w:r>
    </w:p>
    <w:p w:rsidR="00B5793B" w:rsidRPr="00D64FC7" w:rsidRDefault="00D822AD" w:rsidP="00B80DF3">
      <w:pPr>
        <w:spacing w:line="276" w:lineRule="auto"/>
        <w:ind w:left="0" w:firstLine="720"/>
        <w:rPr>
          <w:rFonts w:ascii="Times New Roman" w:hAnsi="Times New Roman"/>
          <w:sz w:val="24"/>
          <w:szCs w:val="24"/>
        </w:rPr>
      </w:pPr>
      <w:r w:rsidRPr="00D64FC7">
        <w:rPr>
          <w:rFonts w:ascii="Times New Roman" w:hAnsi="Times New Roman"/>
          <w:sz w:val="24"/>
          <w:szCs w:val="24"/>
        </w:rPr>
        <w:t>Banyak pemikiran yang dicurahkan untuk mempelajari kemungkina</w:t>
      </w:r>
      <w:r w:rsidR="0032117C" w:rsidRPr="00D64FC7">
        <w:rPr>
          <w:rFonts w:ascii="Times New Roman" w:hAnsi="Times New Roman"/>
          <w:sz w:val="24"/>
          <w:szCs w:val="24"/>
        </w:rPr>
        <w:t>n-kemungkinan pemanfaatan energi</w:t>
      </w:r>
      <w:r w:rsidRPr="00D64FC7">
        <w:rPr>
          <w:rFonts w:ascii="Times New Roman" w:hAnsi="Times New Roman"/>
          <w:sz w:val="24"/>
          <w:szCs w:val="24"/>
        </w:rPr>
        <w:t xml:space="preserve"> yang tersimpan dalam </w:t>
      </w:r>
      <w:r w:rsidR="00313729" w:rsidRPr="00D64FC7">
        <w:rPr>
          <w:rFonts w:ascii="Times New Roman" w:hAnsi="Times New Roman"/>
          <w:sz w:val="24"/>
          <w:szCs w:val="24"/>
        </w:rPr>
        <w:t>ombak laut. Sebagai suatu Neg</w:t>
      </w:r>
      <w:r w:rsidR="001465E7" w:rsidRPr="00D64FC7">
        <w:rPr>
          <w:rFonts w:ascii="Times New Roman" w:hAnsi="Times New Roman"/>
          <w:sz w:val="24"/>
          <w:szCs w:val="24"/>
        </w:rPr>
        <w:t>ara yang sejak berabad-abad men</w:t>
      </w:r>
      <w:r w:rsidR="00313729" w:rsidRPr="00D64FC7">
        <w:rPr>
          <w:rFonts w:ascii="Times New Roman" w:hAnsi="Times New Roman"/>
          <w:sz w:val="24"/>
          <w:szCs w:val="24"/>
        </w:rPr>
        <w:t>g</w:t>
      </w:r>
      <w:r w:rsidR="001465E7" w:rsidRPr="00D64FC7">
        <w:rPr>
          <w:rFonts w:ascii="Times New Roman" w:hAnsi="Times New Roman"/>
          <w:sz w:val="24"/>
          <w:szCs w:val="24"/>
        </w:rPr>
        <w:t>a</w:t>
      </w:r>
      <w:r w:rsidR="00313729" w:rsidRPr="00D64FC7">
        <w:rPr>
          <w:rFonts w:ascii="Times New Roman" w:hAnsi="Times New Roman"/>
          <w:sz w:val="24"/>
          <w:szCs w:val="24"/>
        </w:rPr>
        <w:t>rungi dan menguasai lautan-lautan dunia, jug</w:t>
      </w:r>
      <w:r w:rsidR="003235D3" w:rsidRPr="00D64FC7">
        <w:rPr>
          <w:rFonts w:ascii="Times New Roman" w:hAnsi="Times New Roman"/>
          <w:sz w:val="24"/>
          <w:szCs w:val="24"/>
        </w:rPr>
        <w:t>a dalam bidang penelitian energi</w:t>
      </w:r>
      <w:r w:rsidR="00313729" w:rsidRPr="00D64FC7">
        <w:rPr>
          <w:rFonts w:ascii="Times New Roman" w:hAnsi="Times New Roman"/>
          <w:sz w:val="24"/>
          <w:szCs w:val="24"/>
        </w:rPr>
        <w:t xml:space="preserve"> ombak laut, Inggris termasuk yang maju sekali.</w:t>
      </w:r>
    </w:p>
    <w:p w:rsidR="00F92ADA" w:rsidRPr="00D64FC7" w:rsidRDefault="00DB72E1" w:rsidP="003528CC">
      <w:pPr>
        <w:spacing w:line="276" w:lineRule="auto"/>
        <w:ind w:left="0" w:firstLine="0"/>
        <w:rPr>
          <w:rFonts w:ascii="Times New Roman" w:hAnsi="Times New Roman"/>
          <w:sz w:val="24"/>
          <w:szCs w:val="24"/>
        </w:rPr>
      </w:pPr>
      <w:r w:rsidRPr="00DB72E1">
        <w:rPr>
          <w:rFonts w:ascii="Times New Roman" w:hAnsi="Times New Roman"/>
          <w:noProof/>
        </w:rPr>
        <w:drawing>
          <wp:inline distT="0" distB="0" distL="0" distR="0">
            <wp:extent cx="4763135" cy="3689350"/>
            <wp:effectExtent l="19050" t="0" r="0" b="0"/>
            <wp:docPr id="32" name="Picture 3" descr="http://cleantechnica.com/files/2009/10/opt.jpg">
              <a:hlinkClick xmlns:a="http://schemas.openxmlformats.org/drawingml/2006/main" r:id="rId2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leantechnica.com/files/2009/10/opt.jpg">
                      <a:hlinkClick r:id="rId20" tooltip="&quot;&quot;"/>
                    </pic:cNvPr>
                    <pic:cNvPicPr>
                      <a:picLocks noChangeAspect="1" noChangeArrowheads="1"/>
                    </pic:cNvPicPr>
                  </pic:nvPicPr>
                  <pic:blipFill>
                    <a:blip r:embed="rId21"/>
                    <a:srcRect/>
                    <a:stretch>
                      <a:fillRect/>
                    </a:stretch>
                  </pic:blipFill>
                  <pic:spPr bwMode="auto">
                    <a:xfrm>
                      <a:off x="0" y="0"/>
                      <a:ext cx="4763135" cy="3689350"/>
                    </a:xfrm>
                    <a:prstGeom prst="rect">
                      <a:avLst/>
                    </a:prstGeom>
                    <a:noFill/>
                    <a:ln w="9525">
                      <a:noFill/>
                      <a:miter lim="800000"/>
                      <a:headEnd/>
                      <a:tailEnd/>
                    </a:ln>
                  </pic:spPr>
                </pic:pic>
              </a:graphicData>
            </a:graphic>
          </wp:inline>
        </w:drawing>
      </w:r>
    </w:p>
    <w:p w:rsidR="00313729" w:rsidRPr="00D64FC7" w:rsidRDefault="00DC4906" w:rsidP="003528CC">
      <w:pPr>
        <w:spacing w:line="276" w:lineRule="auto"/>
        <w:ind w:left="0" w:firstLine="0"/>
        <w:rPr>
          <w:rFonts w:ascii="Times New Roman" w:hAnsi="Times New Roman"/>
        </w:rPr>
      </w:pPr>
      <w:r>
        <w:rPr>
          <w:rFonts w:ascii="Times New Roman" w:hAnsi="Times New Roman"/>
          <w:b/>
        </w:rPr>
        <w:t>Gambar 6.14</w:t>
      </w:r>
      <w:r w:rsidR="00313729" w:rsidRPr="00D64FC7">
        <w:rPr>
          <w:rFonts w:ascii="Times New Roman" w:hAnsi="Times New Roman"/>
          <w:b/>
        </w:rPr>
        <w:t xml:space="preserve">. </w:t>
      </w:r>
      <w:r w:rsidR="00313729" w:rsidRPr="00D64FC7">
        <w:rPr>
          <w:rFonts w:ascii="Times New Roman" w:hAnsi="Times New Roman"/>
        </w:rPr>
        <w:t>Ombak Laut Merupakan Suatu Potensi Sumberdaya Energi Air yang Belum Dimanfaatkan (Foto: Impact, Honolulu, USA)</w:t>
      </w:r>
    </w:p>
    <w:p w:rsidR="0073057E" w:rsidRPr="00D64FC7" w:rsidRDefault="0073057E" w:rsidP="003528CC">
      <w:pPr>
        <w:spacing w:line="276" w:lineRule="auto"/>
        <w:ind w:left="0" w:firstLine="0"/>
        <w:rPr>
          <w:rFonts w:ascii="Times New Roman" w:hAnsi="Times New Roman"/>
          <w:sz w:val="4"/>
          <w:szCs w:val="4"/>
        </w:rPr>
      </w:pPr>
    </w:p>
    <w:p w:rsidR="00C20F02" w:rsidRPr="00D64FC7" w:rsidRDefault="00C20F02" w:rsidP="003528CC">
      <w:pPr>
        <w:spacing w:line="276" w:lineRule="auto"/>
        <w:ind w:left="0" w:firstLine="0"/>
        <w:rPr>
          <w:rFonts w:ascii="Times New Roman" w:hAnsi="Times New Roman"/>
          <w:sz w:val="24"/>
          <w:szCs w:val="24"/>
        </w:rPr>
      </w:pPr>
      <w:r w:rsidRPr="00D64FC7">
        <w:rPr>
          <w:rFonts w:ascii="Times New Roman" w:hAnsi="Times New Roman"/>
          <w:sz w:val="24"/>
          <w:szCs w:val="24"/>
        </w:rPr>
        <w:t>Menurut Hulls</w:t>
      </w:r>
      <w:r w:rsidRPr="00D64FC7">
        <w:rPr>
          <w:rFonts w:ascii="Times New Roman" w:hAnsi="Times New Roman"/>
          <w:sz w:val="24"/>
          <w:szCs w:val="24"/>
          <w:vertAlign w:val="superscript"/>
        </w:rPr>
        <w:t>4</w:t>
      </w:r>
      <w:r w:rsidRPr="00D64FC7">
        <w:rPr>
          <w:rFonts w:ascii="Times New Roman" w:hAnsi="Times New Roman"/>
          <w:sz w:val="24"/>
          <w:szCs w:val="24"/>
        </w:rPr>
        <w:t>, daya yang terkandung dalam ombak mempunyai bentuk :</w:t>
      </w:r>
    </w:p>
    <w:p w:rsidR="00C20F02" w:rsidRPr="00D64FC7" w:rsidRDefault="00C20F02" w:rsidP="003528CC">
      <w:pPr>
        <w:spacing w:line="276" w:lineRule="auto"/>
        <w:ind w:left="0" w:firstLine="0"/>
        <w:rPr>
          <w:rFonts w:ascii="Times New Roman" w:hAnsi="Times New Roman"/>
          <w:sz w:val="24"/>
          <w:szCs w:val="24"/>
        </w:rPr>
      </w:pPr>
      <w:r w:rsidRPr="00D64FC7">
        <w:rPr>
          <w:rFonts w:ascii="Times New Roman" w:hAnsi="Times New Roman"/>
          <w:sz w:val="24"/>
          <w:szCs w:val="24"/>
        </w:rPr>
        <w:tab/>
        <w:t>P   =  b.g.T.H</w:t>
      </w:r>
      <w:r w:rsidRPr="00D64FC7">
        <w:rPr>
          <w:rFonts w:ascii="Times New Roman" w:hAnsi="Times New Roman"/>
          <w:sz w:val="24"/>
          <w:szCs w:val="24"/>
          <w:vertAlign w:val="superscript"/>
        </w:rPr>
        <w:t>2</w:t>
      </w:r>
      <w:r w:rsidRPr="00D64FC7">
        <w:rPr>
          <w:rFonts w:ascii="Times New Roman" w:hAnsi="Times New Roman"/>
          <w:sz w:val="24"/>
          <w:szCs w:val="24"/>
        </w:rPr>
        <w:t>/64.π</w:t>
      </w:r>
    </w:p>
    <w:p w:rsidR="00C20F02" w:rsidRPr="00D64FC7" w:rsidRDefault="00C20F02"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 xml:space="preserve">dimana: </w:t>
      </w:r>
      <w:r w:rsidRPr="00D64FC7">
        <w:rPr>
          <w:rFonts w:ascii="Times New Roman" w:hAnsi="Times New Roman"/>
          <w:sz w:val="24"/>
          <w:szCs w:val="24"/>
        </w:rPr>
        <w:tab/>
        <w:t>P  =  daya;</w:t>
      </w:r>
    </w:p>
    <w:p w:rsidR="00C20F02" w:rsidRPr="00D64FC7" w:rsidRDefault="00C20F02"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b  =  berat jenis air laut;</w:t>
      </w:r>
    </w:p>
    <w:p w:rsidR="00C20F02" w:rsidRPr="00D64FC7" w:rsidRDefault="00C20F02"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g  =  gravitasi;</w:t>
      </w:r>
    </w:p>
    <w:p w:rsidR="00C20F02" w:rsidRPr="00D64FC7" w:rsidRDefault="00C20F02"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T =  periode;</w:t>
      </w:r>
    </w:p>
    <w:p w:rsidR="00C20F02" w:rsidRPr="00D64FC7" w:rsidRDefault="00C20F02" w:rsidP="003528CC">
      <w:pPr>
        <w:spacing w:before="0" w:beforeAutospacing="0" w:after="0" w:afterAutospacing="0" w:line="276" w:lineRule="auto"/>
        <w:ind w:left="0" w:firstLine="0"/>
        <w:rPr>
          <w:rFonts w:ascii="Times New Roman" w:hAnsi="Times New Roman"/>
          <w:sz w:val="24"/>
          <w:szCs w:val="24"/>
        </w:rPr>
      </w:pPr>
      <w:r w:rsidRPr="00D64FC7">
        <w:rPr>
          <w:rFonts w:ascii="Times New Roman" w:hAnsi="Times New Roman"/>
          <w:sz w:val="24"/>
          <w:szCs w:val="24"/>
        </w:rPr>
        <w:tab/>
      </w:r>
      <w:r w:rsidRPr="00D64FC7">
        <w:rPr>
          <w:rFonts w:ascii="Times New Roman" w:hAnsi="Times New Roman"/>
          <w:sz w:val="24"/>
          <w:szCs w:val="24"/>
        </w:rPr>
        <w:tab/>
        <w:t>H = tinggi ombak rata-rata</w:t>
      </w:r>
    </w:p>
    <w:p w:rsidR="00641A22" w:rsidRDefault="00641A22"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Menurut pengamatan </w:t>
      </w:r>
      <w:r w:rsidR="004E0FF4" w:rsidRPr="00D64FC7">
        <w:rPr>
          <w:rFonts w:ascii="Times New Roman" w:hAnsi="Times New Roman"/>
          <w:sz w:val="24"/>
          <w:szCs w:val="24"/>
        </w:rPr>
        <w:t>Hulls, deretan ombak yang terdapat di sekitar pantai Selandia Baru, yang mempunyai tinggi rata-rata 1 meter (H), dan periode</w:t>
      </w:r>
      <w:r w:rsidR="009A1E57" w:rsidRPr="00D64FC7">
        <w:rPr>
          <w:rFonts w:ascii="Times New Roman" w:hAnsi="Times New Roman"/>
          <w:sz w:val="24"/>
          <w:szCs w:val="24"/>
        </w:rPr>
        <w:t xml:space="preserve"> 9 detik (T, jarak waktu antara dua ombak), mempunyai daya sebesar 4,3 kW per meter panjang ombak. Sedangkan deretan ombak serupa dengan tinggi 2 meter</w:t>
      </w:r>
      <w:r w:rsidR="00553FC5" w:rsidRPr="00D64FC7">
        <w:rPr>
          <w:rFonts w:ascii="Times New Roman" w:hAnsi="Times New Roman"/>
          <w:sz w:val="24"/>
          <w:szCs w:val="24"/>
        </w:rPr>
        <w:t xml:space="preserve"> mempunyai daya 17 kW per meter dan yang dengan tinggi 3 meter daya sebesar 39 kW per meter panjang ombak. Sedangkan ombak dengan ketinggian 10 meter dan periode 12 detik mempunyai daya 600 kW per meter.</w:t>
      </w:r>
    </w:p>
    <w:p w:rsidR="00DB72E1" w:rsidRDefault="00DB72E1" w:rsidP="00DB72E1">
      <w:pPr>
        <w:spacing w:line="276" w:lineRule="auto"/>
        <w:ind w:left="0" w:firstLine="0"/>
        <w:jc w:val="center"/>
        <w:rPr>
          <w:rFonts w:ascii="Times New Roman" w:hAnsi="Times New Roman"/>
          <w:sz w:val="24"/>
          <w:szCs w:val="24"/>
        </w:rPr>
      </w:pPr>
      <w:r w:rsidRPr="00DB72E1">
        <w:rPr>
          <w:rFonts w:ascii="Times New Roman" w:hAnsi="Times New Roman"/>
          <w:noProof/>
          <w:sz w:val="24"/>
          <w:szCs w:val="24"/>
        </w:rPr>
        <w:drawing>
          <wp:inline distT="0" distB="0" distL="0" distR="0">
            <wp:extent cx="3808730" cy="3228340"/>
            <wp:effectExtent l="19050" t="0" r="1270" b="0"/>
            <wp:docPr id="33" name="Picture 1" descr="http://i78.photobucket.com/albums/j87/farmd/artikel%20web%20keprof/OWCDA.gif">
              <a:hlinkClick xmlns:a="http://schemas.openxmlformats.org/drawingml/2006/main" r:id="rId2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78.photobucket.com/albums/j87/farmd/artikel%20web%20keprof/OWCDA.gif">
                      <a:hlinkClick r:id="rId22" tooltip="&quot;&quot;"/>
                    </pic:cNvPr>
                    <pic:cNvPicPr>
                      <a:picLocks noChangeAspect="1" noChangeArrowheads="1"/>
                    </pic:cNvPicPr>
                  </pic:nvPicPr>
                  <pic:blipFill>
                    <a:blip r:embed="rId23"/>
                    <a:srcRect/>
                    <a:stretch>
                      <a:fillRect/>
                    </a:stretch>
                  </pic:blipFill>
                  <pic:spPr bwMode="auto">
                    <a:xfrm>
                      <a:off x="0" y="0"/>
                      <a:ext cx="3808730" cy="3228340"/>
                    </a:xfrm>
                    <a:prstGeom prst="rect">
                      <a:avLst/>
                    </a:prstGeom>
                    <a:noFill/>
                    <a:ln w="9525">
                      <a:noFill/>
                      <a:miter lim="800000"/>
                      <a:headEnd/>
                      <a:tailEnd/>
                    </a:ln>
                  </pic:spPr>
                </pic:pic>
              </a:graphicData>
            </a:graphic>
          </wp:inline>
        </w:drawing>
      </w:r>
    </w:p>
    <w:p w:rsidR="00DC4906" w:rsidRPr="00DC4906" w:rsidRDefault="00DC4906" w:rsidP="00DC4906">
      <w:pPr>
        <w:pStyle w:val="NormalWeb"/>
        <w:shd w:val="clear" w:color="auto" w:fill="FFFFFF"/>
        <w:spacing w:before="240" w:beforeAutospacing="0" w:after="240" w:afterAutospacing="0" w:line="270" w:lineRule="atLeast"/>
        <w:jc w:val="center"/>
        <w:textAlignment w:val="baseline"/>
      </w:pPr>
      <w:r w:rsidRPr="00DC4906">
        <w:t xml:space="preserve">Gambar </w:t>
      </w:r>
      <w:r>
        <w:t>6.</w:t>
      </w:r>
      <w:r w:rsidRPr="00DC4906">
        <w:t>1</w:t>
      </w:r>
      <w:r>
        <w:t>5</w:t>
      </w:r>
      <w:r w:rsidRPr="00DC4906">
        <w:t>. Skema Oscillating Water Column (OWC)</w:t>
      </w:r>
    </w:p>
    <w:p w:rsidR="00F63036" w:rsidRPr="00D64FC7" w:rsidRDefault="00553FC5" w:rsidP="003528CC">
      <w:pPr>
        <w:spacing w:line="276" w:lineRule="auto"/>
        <w:ind w:left="0" w:firstLine="0"/>
        <w:rPr>
          <w:rFonts w:ascii="Times New Roman" w:hAnsi="Times New Roman"/>
          <w:sz w:val="24"/>
          <w:szCs w:val="24"/>
        </w:rPr>
      </w:pPr>
      <w:r w:rsidRPr="00D64FC7">
        <w:rPr>
          <w:rFonts w:ascii="Times New Roman" w:hAnsi="Times New Roman"/>
          <w:sz w:val="24"/>
          <w:szCs w:val="24"/>
        </w:rPr>
        <w:t>Sir Cristopher Cockerell</w:t>
      </w:r>
      <w:r w:rsidRPr="00D64FC7">
        <w:rPr>
          <w:rFonts w:ascii="Times New Roman" w:hAnsi="Times New Roman"/>
          <w:sz w:val="24"/>
          <w:szCs w:val="24"/>
          <w:vertAlign w:val="superscript"/>
        </w:rPr>
        <w:t xml:space="preserve">5 </w:t>
      </w:r>
      <w:r w:rsidR="004F0423" w:rsidRPr="00D64FC7">
        <w:rPr>
          <w:rFonts w:ascii="Times New Roman" w:hAnsi="Times New Roman"/>
          <w:sz w:val="24"/>
          <w:szCs w:val="24"/>
        </w:rPr>
        <w:t xml:space="preserve"> mendisain </w:t>
      </w:r>
      <w:r w:rsidR="00F050D9" w:rsidRPr="00D64FC7">
        <w:rPr>
          <w:rFonts w:ascii="Times New Roman" w:hAnsi="Times New Roman"/>
          <w:sz w:val="24"/>
          <w:szCs w:val="24"/>
        </w:rPr>
        <w:t xml:space="preserve">sebuah rakit, yang terdiri </w:t>
      </w:r>
      <w:r w:rsidR="00F63036" w:rsidRPr="00D64FC7">
        <w:rPr>
          <w:rFonts w:ascii="Times New Roman" w:hAnsi="Times New Roman"/>
          <w:sz w:val="24"/>
          <w:szCs w:val="24"/>
        </w:rPr>
        <w:t>atas tiga pohon. Gambar 3.10 memperlihatkan gagasan ini secara skematis. Pohon-pohon A, B, dan C saling bersambung melalui suatu engsel. Bilamana rakit ini diletakkan di atas air, maka disebabkan ombak air, ketiga pohon itu akan bergerak seputar sumbu engsel.</w:t>
      </w:r>
    </w:p>
    <w:p w:rsidR="00553FC5" w:rsidRPr="00D64FC7" w:rsidRDefault="0053075C" w:rsidP="003528CC">
      <w:pPr>
        <w:spacing w:line="276" w:lineRule="auto"/>
        <w:ind w:left="0" w:firstLine="0"/>
        <w:rPr>
          <w:rFonts w:ascii="Times New Roman" w:hAnsi="Times New Roman"/>
          <w:sz w:val="24"/>
          <w:szCs w:val="24"/>
        </w:rPr>
      </w:pPr>
      <w:r w:rsidRPr="00D64FC7">
        <w:rPr>
          <w:rFonts w:ascii="Times New Roman" w:hAnsi="Times New Roman"/>
          <w:sz w:val="24"/>
          <w:szCs w:val="24"/>
        </w:rPr>
        <w:t>Melalui suatu si</w:t>
      </w:r>
      <w:r w:rsidR="00F63036" w:rsidRPr="00D64FC7">
        <w:rPr>
          <w:rFonts w:ascii="Times New Roman" w:hAnsi="Times New Roman"/>
          <w:sz w:val="24"/>
          <w:szCs w:val="24"/>
        </w:rPr>
        <w:t xml:space="preserve">stem transmisi, secara hidrolik atau melalui roda-roda gigi, gerakan-gerakan seputar engsel itu dapat menjalankan suatu generator yang membangkitkan tenaga listrik. Menurut perhitungan </w:t>
      </w:r>
      <w:r w:rsidR="00D34F56" w:rsidRPr="00D64FC7">
        <w:rPr>
          <w:rFonts w:ascii="Times New Roman" w:hAnsi="Times New Roman"/>
          <w:sz w:val="24"/>
          <w:szCs w:val="24"/>
        </w:rPr>
        <w:t xml:space="preserve">yang dibuat para ahli, sutu deretan rakit sepanjang 1.000 km, akan dapat membangkitkan tenaga listrik </w:t>
      </w:r>
      <w:r w:rsidR="004C01BB" w:rsidRPr="00D64FC7">
        <w:rPr>
          <w:rFonts w:ascii="Times New Roman" w:hAnsi="Times New Roman"/>
          <w:sz w:val="24"/>
          <w:szCs w:val="24"/>
        </w:rPr>
        <w:t>yang setaraf 25.000 MW</w:t>
      </w:r>
      <w:r w:rsidR="005C1AA0" w:rsidRPr="00D64FC7">
        <w:rPr>
          <w:rFonts w:ascii="Times New Roman" w:hAnsi="Times New Roman"/>
          <w:sz w:val="24"/>
          <w:szCs w:val="24"/>
        </w:rPr>
        <w:t xml:space="preserve">ipada </w:t>
      </w:r>
      <w:r w:rsidR="004C01BB" w:rsidRPr="00D64FC7">
        <w:rPr>
          <w:rFonts w:ascii="Times New Roman" w:hAnsi="Times New Roman"/>
          <w:sz w:val="24"/>
          <w:szCs w:val="24"/>
        </w:rPr>
        <w:t>. Atau rata-rata 25 MW</w:t>
      </w:r>
      <w:r w:rsidR="00E913FD" w:rsidRPr="00D64FC7">
        <w:rPr>
          <w:rFonts w:ascii="Times New Roman" w:hAnsi="Times New Roman"/>
          <w:sz w:val="24"/>
          <w:szCs w:val="24"/>
        </w:rPr>
        <w:t xml:space="preserve"> per km rakit. Dengan sendirinya juga tergantung</w:t>
      </w:r>
      <w:r w:rsidR="005C1AA0" w:rsidRPr="00D64FC7">
        <w:rPr>
          <w:rFonts w:ascii="Times New Roman" w:hAnsi="Times New Roman"/>
          <w:sz w:val="24"/>
          <w:szCs w:val="24"/>
        </w:rPr>
        <w:t xml:space="preserve"> daripada laut yang dipilih, karena laut ada yang lebih tenang, ada yang lebih bergelora.</w:t>
      </w:r>
    </w:p>
    <w:p w:rsidR="00DB72E1" w:rsidRDefault="00033D73" w:rsidP="003528CC">
      <w:pPr>
        <w:spacing w:line="276" w:lineRule="auto"/>
        <w:ind w:left="0" w:firstLine="0"/>
        <w:rPr>
          <w:rFonts w:ascii="Times New Roman" w:hAnsi="Times New Roman"/>
          <w:sz w:val="24"/>
          <w:szCs w:val="24"/>
        </w:rPr>
      </w:pPr>
      <w:r w:rsidRPr="00D64FC7">
        <w:rPr>
          <w:rFonts w:ascii="Times New Roman" w:hAnsi="Times New Roman"/>
          <w:sz w:val="24"/>
          <w:szCs w:val="24"/>
        </w:rPr>
        <w:t>Suatu disain lain, buah pikiran dua orang Amerika</w:t>
      </w:r>
      <w:r w:rsidR="00210DAF" w:rsidRPr="00D64FC7">
        <w:rPr>
          <w:rFonts w:ascii="Times New Roman" w:hAnsi="Times New Roman"/>
          <w:sz w:val="24"/>
          <w:szCs w:val="24"/>
          <w:vertAlign w:val="superscript"/>
        </w:rPr>
        <w:t>6</w:t>
      </w:r>
      <w:r w:rsidR="00210DAF" w:rsidRPr="00D64FC7">
        <w:rPr>
          <w:rFonts w:ascii="Times New Roman" w:hAnsi="Times New Roman"/>
          <w:sz w:val="24"/>
          <w:szCs w:val="24"/>
        </w:rPr>
        <w:t>, berlandaskan pengalaman para pelaut, bahwa bila ada sebuah pulau kecil di tengah laut, maka merupakan kenyataan bahwa ombak-ombak itu, bila mendekati</w:t>
      </w:r>
      <w:r w:rsidR="001E75C0" w:rsidRPr="00D64FC7">
        <w:rPr>
          <w:rFonts w:ascii="Times New Roman" w:hAnsi="Times New Roman"/>
          <w:sz w:val="24"/>
          <w:szCs w:val="24"/>
        </w:rPr>
        <w:t xml:space="preserve"> pulau tersebut, akan memutar mengelilingi pulau itu. Dalam disain itu Wirt dan Morrow membuat suatu atol bendungan </w:t>
      </w:r>
      <w:r w:rsidR="00257756" w:rsidRPr="00D64FC7">
        <w:rPr>
          <w:rFonts w:ascii="Times New Roman" w:hAnsi="Times New Roman"/>
          <w:sz w:val="24"/>
          <w:szCs w:val="24"/>
        </w:rPr>
        <w:t>(dam-atol) berupa sebuah bangunan bawah air berbentuk kubah, bergaris tengah lebih kurang 80 meter, yang dapat dimanfaatkan efek sebuah atol.</w:t>
      </w:r>
    </w:p>
    <w:p w:rsidR="00DB72E1" w:rsidRDefault="00DB72E1" w:rsidP="00DB72E1">
      <w:pPr>
        <w:spacing w:line="276" w:lineRule="auto"/>
        <w:ind w:left="0" w:firstLine="0"/>
        <w:jc w:val="center"/>
        <w:rPr>
          <w:rFonts w:ascii="Times New Roman" w:hAnsi="Times New Roman"/>
          <w:sz w:val="24"/>
          <w:szCs w:val="24"/>
        </w:rPr>
      </w:pPr>
      <w:r w:rsidRPr="00DB72E1">
        <w:rPr>
          <w:rFonts w:ascii="Times New Roman" w:hAnsi="Times New Roman"/>
          <w:noProof/>
          <w:sz w:val="24"/>
          <w:szCs w:val="24"/>
        </w:rPr>
        <w:drawing>
          <wp:inline distT="0" distB="0" distL="0" distR="0">
            <wp:extent cx="4286250" cy="3209925"/>
            <wp:effectExtent l="19050" t="0" r="0" b="0"/>
            <wp:docPr id="34" name="Picture 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
                    <pic:cNvPicPr>
                      <a:picLocks noChangeAspect="1" noChangeArrowheads="1"/>
                    </pic:cNvPicPr>
                  </pic:nvPicPr>
                  <pic:blipFill>
                    <a:blip r:embed="rId24"/>
                    <a:srcRect/>
                    <a:stretch>
                      <a:fillRect/>
                    </a:stretch>
                  </pic:blipFill>
                  <pic:spPr bwMode="auto">
                    <a:xfrm>
                      <a:off x="0" y="0"/>
                      <a:ext cx="4286250" cy="3209925"/>
                    </a:xfrm>
                    <a:prstGeom prst="rect">
                      <a:avLst/>
                    </a:prstGeom>
                    <a:noFill/>
                    <a:ln w="9525">
                      <a:noFill/>
                      <a:miter lim="800000"/>
                      <a:headEnd/>
                      <a:tailEnd/>
                    </a:ln>
                  </pic:spPr>
                </pic:pic>
              </a:graphicData>
            </a:graphic>
          </wp:inline>
        </w:drawing>
      </w:r>
    </w:p>
    <w:p w:rsidR="00DC4906" w:rsidRPr="00DC4906" w:rsidRDefault="00DC4906" w:rsidP="00DC4906">
      <w:pPr>
        <w:spacing w:line="276" w:lineRule="auto"/>
        <w:ind w:left="0" w:firstLine="0"/>
        <w:jc w:val="center"/>
        <w:rPr>
          <w:rFonts w:ascii="Times New Roman" w:hAnsi="Times New Roman"/>
          <w:sz w:val="24"/>
          <w:szCs w:val="24"/>
        </w:rPr>
      </w:pPr>
      <w:r w:rsidRPr="00DC4906">
        <w:rPr>
          <w:rFonts w:ascii="Times New Roman" w:hAnsi="Times New Roman"/>
          <w:sz w:val="24"/>
          <w:szCs w:val="24"/>
        </w:rPr>
        <w:t xml:space="preserve">Gambar 6.16 </w:t>
      </w:r>
      <w:r w:rsidRPr="00DC4906">
        <w:rPr>
          <w:rFonts w:ascii="Times New Roman" w:eastAsia="Times New Roman" w:hAnsi="Times New Roman"/>
          <w:iCs/>
          <w:sz w:val="24"/>
          <w:szCs w:val="24"/>
        </w:rPr>
        <w:t>Wave Energy Converters dari Ocean Power Delivery. </w:t>
      </w:r>
    </w:p>
    <w:p w:rsidR="00DB72E1" w:rsidRDefault="00DB72E1" w:rsidP="003528CC">
      <w:pPr>
        <w:spacing w:line="276" w:lineRule="auto"/>
        <w:ind w:left="0" w:firstLine="0"/>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173907</wp:posOffset>
            </wp:positionH>
            <wp:positionV relativeFrom="paragraph">
              <wp:posOffset>1084166</wp:posOffset>
            </wp:positionV>
            <wp:extent cx="5014126" cy="1637968"/>
            <wp:effectExtent l="1905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srcRect/>
                    <a:stretch>
                      <a:fillRect/>
                    </a:stretch>
                  </pic:blipFill>
                  <pic:spPr bwMode="auto">
                    <a:xfrm>
                      <a:off x="0" y="0"/>
                      <a:ext cx="5014126" cy="1637968"/>
                    </a:xfrm>
                    <a:prstGeom prst="rect">
                      <a:avLst/>
                    </a:prstGeom>
                    <a:noFill/>
                    <a:ln w="9525">
                      <a:noFill/>
                      <a:miter lim="800000"/>
                      <a:headEnd/>
                      <a:tailEnd/>
                    </a:ln>
                  </pic:spPr>
                </pic:pic>
              </a:graphicData>
            </a:graphic>
          </wp:anchor>
        </w:drawing>
      </w:r>
      <w:r w:rsidR="00257756" w:rsidRPr="00D64FC7">
        <w:rPr>
          <w:rFonts w:ascii="Times New Roman" w:hAnsi="Times New Roman"/>
          <w:sz w:val="24"/>
          <w:szCs w:val="24"/>
        </w:rPr>
        <w:t>Gelombang laut</w:t>
      </w:r>
      <w:r w:rsidR="00302EBA" w:rsidRPr="00D64FC7">
        <w:rPr>
          <w:rFonts w:ascii="Times New Roman" w:hAnsi="Times New Roman"/>
          <w:sz w:val="24"/>
          <w:szCs w:val="24"/>
        </w:rPr>
        <w:t xml:space="preserve"> akan memecah di atas kubah itu, membentuk spiral alamiah, dan mendorong serta menggerakkan suatu deretan daun sudut baling-baling tengah bangunan itu, yang pada gilirannya menjalankan sebuah generator.</w:t>
      </w:r>
      <w:r w:rsidR="002865CD" w:rsidRPr="00D64FC7">
        <w:rPr>
          <w:rFonts w:ascii="Times New Roman" w:hAnsi="Times New Roman"/>
          <w:sz w:val="24"/>
          <w:szCs w:val="24"/>
        </w:rPr>
        <w:t xml:space="preserve"> Menurut perhitungan, </w:t>
      </w:r>
      <w:r w:rsidR="00A776FD" w:rsidRPr="00D64FC7">
        <w:rPr>
          <w:rFonts w:ascii="Times New Roman" w:hAnsi="Times New Roman"/>
          <w:sz w:val="24"/>
          <w:szCs w:val="24"/>
        </w:rPr>
        <w:t>sebuah atol bendungan demikian akan dapat menghasilkan</w:t>
      </w:r>
      <w:r>
        <w:rPr>
          <w:rFonts w:ascii="Times New Roman" w:hAnsi="Times New Roman"/>
          <w:sz w:val="24"/>
          <w:szCs w:val="24"/>
        </w:rPr>
        <w:t xml:space="preserve"> antara satu dan dua MW listrik</w:t>
      </w:r>
    </w:p>
    <w:p w:rsidR="00F92ADA" w:rsidRPr="00D64FC7" w:rsidRDefault="00F92ADA" w:rsidP="003528CC">
      <w:pPr>
        <w:spacing w:line="276" w:lineRule="auto"/>
        <w:ind w:left="0" w:firstLine="0"/>
        <w:rPr>
          <w:rFonts w:ascii="Times New Roman" w:hAnsi="Times New Roman"/>
          <w:sz w:val="24"/>
          <w:szCs w:val="24"/>
        </w:rPr>
      </w:pPr>
    </w:p>
    <w:p w:rsidR="0073057E" w:rsidRPr="00D64FC7" w:rsidRDefault="0073057E" w:rsidP="003528CC">
      <w:pPr>
        <w:spacing w:line="276" w:lineRule="auto"/>
        <w:ind w:left="0" w:firstLine="0"/>
        <w:rPr>
          <w:rFonts w:ascii="Times New Roman" w:hAnsi="Times New Roman"/>
          <w:sz w:val="24"/>
          <w:szCs w:val="24"/>
        </w:rPr>
      </w:pPr>
    </w:p>
    <w:p w:rsidR="0073057E" w:rsidRPr="00D64FC7" w:rsidRDefault="0073057E" w:rsidP="003528CC">
      <w:pPr>
        <w:spacing w:line="276" w:lineRule="auto"/>
        <w:ind w:left="0" w:firstLine="0"/>
        <w:rPr>
          <w:rFonts w:ascii="Times New Roman" w:hAnsi="Times New Roman"/>
          <w:sz w:val="24"/>
          <w:szCs w:val="24"/>
        </w:rPr>
      </w:pPr>
    </w:p>
    <w:p w:rsidR="007A14AD" w:rsidRDefault="007A14AD" w:rsidP="003528CC">
      <w:pPr>
        <w:spacing w:line="276" w:lineRule="auto"/>
        <w:ind w:left="0" w:firstLine="0"/>
        <w:rPr>
          <w:rFonts w:ascii="Times New Roman" w:hAnsi="Times New Roman"/>
          <w:sz w:val="24"/>
          <w:szCs w:val="24"/>
        </w:rPr>
      </w:pPr>
    </w:p>
    <w:p w:rsidR="00DB72E1" w:rsidRPr="00D64FC7" w:rsidRDefault="00DB72E1" w:rsidP="003528CC">
      <w:pPr>
        <w:spacing w:line="276" w:lineRule="auto"/>
        <w:ind w:left="0" w:firstLine="0"/>
        <w:rPr>
          <w:rFonts w:ascii="Times New Roman" w:hAnsi="Times New Roman"/>
          <w:b/>
          <w:sz w:val="4"/>
          <w:szCs w:val="4"/>
        </w:rPr>
      </w:pPr>
    </w:p>
    <w:p w:rsidR="002F1F8A" w:rsidRPr="00D64FC7" w:rsidRDefault="002F1F8A" w:rsidP="00DC4906">
      <w:pPr>
        <w:spacing w:line="276" w:lineRule="auto"/>
        <w:ind w:left="0" w:firstLine="0"/>
        <w:jc w:val="center"/>
        <w:rPr>
          <w:rFonts w:ascii="Times New Roman" w:hAnsi="Times New Roman"/>
        </w:rPr>
      </w:pPr>
      <w:r w:rsidRPr="00D64FC7">
        <w:rPr>
          <w:rFonts w:ascii="Times New Roman" w:hAnsi="Times New Roman"/>
          <w:b/>
        </w:rPr>
        <w:t xml:space="preserve">Gambar </w:t>
      </w:r>
      <w:r w:rsidR="00DC4906">
        <w:rPr>
          <w:rFonts w:ascii="Times New Roman" w:hAnsi="Times New Roman"/>
          <w:b/>
        </w:rPr>
        <w:t>6.17</w:t>
      </w:r>
      <w:r w:rsidRPr="00D64FC7">
        <w:rPr>
          <w:rFonts w:ascii="Times New Roman" w:hAnsi="Times New Roman"/>
          <w:b/>
        </w:rPr>
        <w:t xml:space="preserve">. </w:t>
      </w:r>
      <w:r w:rsidRPr="00D64FC7">
        <w:rPr>
          <w:rFonts w:ascii="Times New Roman" w:hAnsi="Times New Roman"/>
        </w:rPr>
        <w:t>Skema R</w:t>
      </w:r>
      <w:r w:rsidR="00F92ADA" w:rsidRPr="00D64FC7">
        <w:rPr>
          <w:rFonts w:ascii="Times New Roman" w:hAnsi="Times New Roman"/>
        </w:rPr>
        <w:t>a</w:t>
      </w:r>
      <w:r w:rsidRPr="00D64FC7">
        <w:rPr>
          <w:rFonts w:ascii="Times New Roman" w:hAnsi="Times New Roman"/>
        </w:rPr>
        <w:t>kit Ombak Laut</w:t>
      </w:r>
    </w:p>
    <w:p w:rsidR="009F4BCE" w:rsidRPr="00D64FC7" w:rsidRDefault="00C66C44" w:rsidP="00DC4906">
      <w:pPr>
        <w:spacing w:line="276" w:lineRule="auto"/>
        <w:ind w:left="0" w:firstLine="720"/>
        <w:rPr>
          <w:rFonts w:ascii="Times New Roman" w:hAnsi="Times New Roman"/>
          <w:sz w:val="24"/>
          <w:szCs w:val="24"/>
        </w:rPr>
      </w:pPr>
      <w:r w:rsidRPr="00D64FC7">
        <w:rPr>
          <w:rFonts w:ascii="Times New Roman" w:hAnsi="Times New Roman"/>
          <w:sz w:val="24"/>
          <w:szCs w:val="24"/>
        </w:rPr>
        <w:t>D</w:t>
      </w:r>
      <w:r w:rsidR="009F4BCE" w:rsidRPr="00D64FC7">
        <w:rPr>
          <w:rFonts w:ascii="Times New Roman" w:hAnsi="Times New Roman"/>
          <w:sz w:val="24"/>
          <w:szCs w:val="24"/>
        </w:rPr>
        <w:t>a</w:t>
      </w:r>
      <w:r w:rsidRPr="00D64FC7">
        <w:rPr>
          <w:rFonts w:ascii="Times New Roman" w:hAnsi="Times New Roman"/>
          <w:sz w:val="24"/>
          <w:szCs w:val="24"/>
        </w:rPr>
        <w:t xml:space="preserve">lam lautan terdapat pula arus-arus yang kuat, dengan air laut yang berpindah sejauh satu atau dua ribu kilometer, dengan kecepatan dan pada ketinggian yang berbeda-beda. Dapat terjadi bahwa pada permukaan laut, air mengalir dengan kecepatan 1-2 km sejam, sedangkan seratus meter di bawahnya air mengalir dengan </w:t>
      </w:r>
      <w:r w:rsidR="009F4BCE" w:rsidRPr="00D64FC7">
        <w:rPr>
          <w:rFonts w:ascii="Times New Roman" w:hAnsi="Times New Roman"/>
          <w:sz w:val="24"/>
          <w:szCs w:val="24"/>
        </w:rPr>
        <w:t>kecepatan 3-4 km dengan arah yang berlainan. Gaya-gaya ini dapat dimanfaatkan untuk membangkitkan tenaga listrik dengan mempergunakan roda-roda air yang besar, baik pada permukaan laut, maupun di bawahnya.</w:t>
      </w:r>
    </w:p>
    <w:p w:rsidR="00DC4906" w:rsidRPr="00DC4906" w:rsidRDefault="00DC4906" w:rsidP="00DC4906">
      <w:pPr>
        <w:shd w:val="clear" w:color="auto" w:fill="FFFFFF"/>
        <w:spacing w:after="0" w:line="276" w:lineRule="auto"/>
        <w:ind w:left="0" w:right="4" w:firstLine="0"/>
        <w:outlineLvl w:val="0"/>
        <w:rPr>
          <w:rFonts w:ascii="Times New Roman" w:eastAsia="Times New Roman" w:hAnsi="Times New Roman"/>
          <w:b/>
          <w:color w:val="333333"/>
          <w:kern w:val="36"/>
          <w:sz w:val="24"/>
          <w:szCs w:val="24"/>
        </w:rPr>
      </w:pPr>
      <w:r w:rsidRPr="00DC4906">
        <w:rPr>
          <w:rFonts w:ascii="Times New Roman" w:eastAsia="Times New Roman" w:hAnsi="Times New Roman"/>
          <w:b/>
          <w:color w:val="333333"/>
          <w:kern w:val="36"/>
          <w:sz w:val="24"/>
          <w:szCs w:val="24"/>
        </w:rPr>
        <w:t>6.1.5</w:t>
      </w:r>
      <w:r w:rsidRPr="00DC4906">
        <w:rPr>
          <w:rFonts w:ascii="Times New Roman" w:eastAsia="Times New Roman" w:hAnsi="Times New Roman"/>
          <w:b/>
          <w:color w:val="333333"/>
          <w:kern w:val="36"/>
          <w:sz w:val="24"/>
          <w:szCs w:val="24"/>
        </w:rPr>
        <w:tab/>
        <w:t>Potensi Ombak Di Wilayah Indonesia Sebagai Pembangkit listrik</w:t>
      </w:r>
    </w:p>
    <w:p w:rsidR="00DC4906" w:rsidRPr="00BA0A01" w:rsidRDefault="00DC4906" w:rsidP="00DC4906">
      <w:pPr>
        <w:spacing w:line="276" w:lineRule="auto"/>
        <w:ind w:left="0" w:firstLine="720"/>
        <w:rPr>
          <w:rStyle w:val="a"/>
          <w:rFonts w:ascii="Times New Roman" w:hAnsi="Times New Roman"/>
          <w:color w:val="000000"/>
          <w:sz w:val="24"/>
          <w:szCs w:val="24"/>
          <w:bdr w:val="none" w:sz="0" w:space="0" w:color="auto" w:frame="1"/>
          <w:shd w:val="clear" w:color="auto" w:fill="FFFFFF"/>
        </w:rPr>
      </w:pPr>
      <w:r w:rsidRPr="00BA0A01">
        <w:rPr>
          <w:rStyle w:val="a"/>
          <w:rFonts w:ascii="Times New Roman" w:hAnsi="Times New Roman"/>
          <w:color w:val="000000"/>
          <w:sz w:val="24"/>
          <w:szCs w:val="24"/>
          <w:bdr w:val="none" w:sz="0" w:space="0" w:color="auto" w:frame="1"/>
          <w:shd w:val="clear" w:color="auto" w:fill="FFFFFF"/>
        </w:rPr>
        <w:t xml:space="preserve">Indonesia membentang dari Sabang sampai Merauke sepanjang kurang lebih5000 km berbentuk negara kepulauan terbesar di dunia dengan luas kira-kira 7,7 jutakm2. Dengan jumlah pulau sekitar 15.000 (menurut hitungan pemerintah sebanyak17.500 pulau) dan garis pantai sepanjang 95.181 km (data tahun 2009) merupakannegara dengan garis pantai terpanjang keempat setelah Amerika, Kanada dan Rusia.Secara ekonomis pantai dapat memberikan pendapatan kepada negara danpenduduk karena pantai sangat berpotensi sebagai daerah penghasil ikan, pariwisata,kegiatan industri, pemukiman, pelabuhan, pertambangan, konservasi lahan dan lain-lain.Potensi ekonomi pesisir akan maksimal jika wilayah pesisir atau pantai sebagai katalisekonomi dijaga dan digunakan secara maksimal juga. </w:t>
      </w:r>
    </w:p>
    <w:p w:rsidR="00DC4906" w:rsidRDefault="00DC4906" w:rsidP="00DC4906">
      <w:pPr>
        <w:spacing w:line="276" w:lineRule="auto"/>
        <w:ind w:left="0" w:firstLine="720"/>
        <w:rPr>
          <w:rStyle w:val="apple-converted-space"/>
          <w:rFonts w:ascii="Times New Roman" w:hAnsi="Times New Roman"/>
          <w:color w:val="000000"/>
          <w:sz w:val="24"/>
          <w:szCs w:val="24"/>
          <w:bdr w:val="none" w:sz="0" w:space="0" w:color="auto" w:frame="1"/>
          <w:shd w:val="clear" w:color="auto" w:fill="FFFFFF"/>
        </w:rPr>
      </w:pPr>
      <w:r w:rsidRPr="00BA0A01">
        <w:rPr>
          <w:rStyle w:val="a"/>
          <w:rFonts w:ascii="Times New Roman" w:hAnsi="Times New Roman"/>
          <w:color w:val="000000"/>
          <w:sz w:val="24"/>
          <w:szCs w:val="24"/>
          <w:bdr w:val="none" w:sz="0" w:space="0" w:color="auto" w:frame="1"/>
          <w:shd w:val="clear" w:color="auto" w:fill="FFFFFF"/>
        </w:rPr>
        <w:t>Sudah banyak energi-energi terbaru dan terbarukan muncul. Bahkan sudah adapula energi yang dihasilkan dari kotoran makhluk hidup. Hal ini mendorong untuk mencariinovasi- inovasi terbaru dan yang terpenting adalah sangat bersahabat denganlingkungan. Karena isu terhangat saat ini adalah mengenai global warming misalnya.Dengan adanya isu tersebut, maka dunia semakin gencar untuk mencari inovasi solusidan ide- ide mengenai teknologi yang ramah lingkungan.Potensi energi alternatif jugatersimpan di laut, terutama di daerah pesisir.Energi samudera terdiri dari 3 potensi energi yaitu energi panas laut, gelombangdan pasang surut. Yang pertama yaitu energi panas laut atau yang sering disebutdengan ocean thermal energy conversion. Energi ini berkonsep dari perbedaan suhuantara suhu di permukaan laut dan suhu di bawah laut menjadi energi listrik. Konversienergi panas laut ini belum banyak digunakan. Di indonesia pun masih dalam tahappenelitian. Yaitu terdapat di bali utara dengan kapasitas 100 kw. Energi panas lautmenggunakan sistem Siklus Rankine. Yang terdiri dari rankine terbuka dan siklus rankine tertutup. Siklus rankine adalah siklus termodinamika yang mngubah panas menjadikerja. Panas disuplai secara eksternal pada aliran tertutup yang biasanya menggunakanair sebagai fluida yang bergerak. Secara umum di Indonesia suhu di permukaan lautadalah 25-30 derajat celcius dan di bawah laut sekitar 5-7 derajat laut.Yang kedua yaitu energi gelombang laut. Deretan ombak serupa dengan tinggi 2meter dan 3 meter dayanya sebesar 39 kw per meter panjang ombak. Untuk ombakdengan ketinggian 100 meter dan perioda 12 detik menghasilkan daya 600 kw per meter.Di Indonesia sendiri rata-rata ombak yang dihasilkan yaitu lebih dari 3 meter. Hal inimenandakan potensinya untuk menghasilkan energi gelombang sangat besar.</w:t>
      </w:r>
      <w:r w:rsidRPr="00BA0A01">
        <w:rPr>
          <w:rStyle w:val="apple-converted-space"/>
          <w:rFonts w:ascii="Times New Roman" w:hAnsi="Times New Roman"/>
          <w:color w:val="000000"/>
          <w:sz w:val="24"/>
          <w:szCs w:val="24"/>
          <w:bdr w:val="none" w:sz="0" w:space="0" w:color="auto" w:frame="1"/>
          <w:shd w:val="clear" w:color="auto" w:fill="FFFFFF"/>
        </w:rPr>
        <w:t> </w:t>
      </w:r>
    </w:p>
    <w:p w:rsidR="00DC4906" w:rsidRPr="00BA0A01" w:rsidRDefault="00DC4906" w:rsidP="00DC4906">
      <w:pPr>
        <w:spacing w:line="276" w:lineRule="auto"/>
        <w:ind w:left="0" w:firstLine="720"/>
        <w:rPr>
          <w:rFonts w:ascii="Times New Roman" w:eastAsia="Times New Roman" w:hAnsi="Times New Roman"/>
          <w:color w:val="000000"/>
          <w:sz w:val="24"/>
          <w:szCs w:val="24"/>
        </w:rPr>
      </w:pPr>
      <w:r w:rsidRPr="00BA0A01">
        <w:rPr>
          <w:rFonts w:ascii="Times New Roman" w:eastAsia="Times New Roman" w:hAnsi="Times New Roman"/>
          <w:color w:val="000000"/>
          <w:sz w:val="24"/>
          <w:szCs w:val="24"/>
        </w:rPr>
        <w:t>Terutama di wilayah pesisir selatan pulau jawa dan pulau sumatera. Ada empat teknologi energigelombang yaitu sistem rakit Cockerell, tabung tegak Kayser, pelampung Salter, dantabung Masuda.Yang ketiga yaitu energi pasang surut. Di indonesia selisih tinggi antara pasangdan surut bisa mencapai 3 meter. Hal ini juga sangat mendukung indonesia untukmengembangkan konversi akan energi samudera ini. Pada pemanfaatan energi inidiperlukan daerah yang cukup luas untuk menampung air laut (reservoir area). Namun,sisi positifnya adalah tidak menimbulkan polutan bahan-bahan beracun baik ke air maupun udara. Berdasarkan estimasi kasar jumlah energi pasang surut di samuderaseluruh dunia adalah 3.106 MW. Khusus untuk Indonesia beberapa daerah yangmempunyai potensi energi pasang surut adalah Bagan Siapi-api, yang pasang surutnyamencapai 7 meter. Sistem pemanfaatan energi pasang surut pada dasarnya dibedakanmenjadi dua yaitu kolam tunggal dan kolam ganda. Pada sistem pertama energi pasangsurut dimanfaatkan hanya pada perioda air surut (ebb period) atau pada perioda air naik(flood time). Sedangkan sistem yang kedua adalah kolam ganda kedua perioda baiksewaktu air pasang maupun air surut energinya dimanfaatkan.</w:t>
      </w:r>
    </w:p>
    <w:p w:rsidR="00DC4906" w:rsidRPr="00BA0A01" w:rsidRDefault="004E6A0F" w:rsidP="004E6A0F">
      <w:pPr>
        <w:shd w:val="clear" w:color="auto" w:fill="FFFFFF"/>
        <w:spacing w:after="0" w:line="276" w:lineRule="auto"/>
        <w:ind w:left="0" w:firstLine="0"/>
        <w:rPr>
          <w:rFonts w:ascii="Times New Roman" w:eastAsia="Times New Roman" w:hAnsi="Times New Roman"/>
          <w:color w:val="000000"/>
          <w:sz w:val="24"/>
          <w:szCs w:val="24"/>
        </w:rPr>
      </w:pPr>
      <w:r>
        <w:rPr>
          <w:rFonts w:ascii="Times New Roman" w:eastAsia="Times New Roman" w:hAnsi="Times New Roman"/>
          <w:b/>
          <w:bCs/>
          <w:color w:val="000000"/>
          <w:sz w:val="24"/>
          <w:szCs w:val="24"/>
        </w:rPr>
        <w:t>6.1.6</w:t>
      </w:r>
      <w:r>
        <w:rPr>
          <w:rFonts w:ascii="Times New Roman" w:eastAsia="Times New Roman" w:hAnsi="Times New Roman"/>
          <w:b/>
          <w:bCs/>
          <w:color w:val="000000"/>
          <w:sz w:val="24"/>
          <w:szCs w:val="24"/>
        </w:rPr>
        <w:tab/>
      </w:r>
      <w:r w:rsidR="00DC4906" w:rsidRPr="00BA0A01">
        <w:rPr>
          <w:rFonts w:ascii="Times New Roman" w:eastAsia="Times New Roman" w:hAnsi="Times New Roman"/>
          <w:b/>
          <w:bCs/>
          <w:color w:val="000000"/>
          <w:sz w:val="24"/>
          <w:szCs w:val="24"/>
        </w:rPr>
        <w:t>Potensi Ombak Sebagai Sumber Energi Listrik</w:t>
      </w:r>
    </w:p>
    <w:p w:rsidR="004E6A0F" w:rsidRDefault="00DC4906" w:rsidP="004E6A0F">
      <w:pPr>
        <w:shd w:val="clear" w:color="auto" w:fill="FFFFFF"/>
        <w:spacing w:after="0" w:line="276" w:lineRule="auto"/>
        <w:ind w:left="0" w:firstLine="720"/>
        <w:rPr>
          <w:rFonts w:ascii="Times New Roman" w:eastAsia="Times New Roman" w:hAnsi="Times New Roman"/>
          <w:color w:val="000000"/>
          <w:sz w:val="24"/>
          <w:szCs w:val="24"/>
        </w:rPr>
      </w:pPr>
      <w:r w:rsidRPr="00BA0A01">
        <w:rPr>
          <w:rFonts w:ascii="Times New Roman" w:eastAsia="Times New Roman" w:hAnsi="Times New Roman"/>
          <w:color w:val="000000"/>
          <w:sz w:val="24"/>
          <w:szCs w:val="24"/>
        </w:rPr>
        <w:t xml:space="preserve">Energi ombak adalah energi alternatif yang dibangkitkan melalui efek osilasitekanan udara ( pumping effect ) di dalam bangunanchamber (geometri kolom) akibatfluktuasi pergerakan gelombang yang masuk ke dalam chamber. Berkaitan dengan haltersebut pada 22 Juni 2007 bertempat di Parang Racuk Yogyakarta telah diresmikanTechnopark Parang Racuk melalui Uji Operasional PLTO (Pembangkit Listrik TenagaOmbak) pada Kondisi Air Pasang oleh BPPT.Hasil survei hidrooseanografi di wilayah perairan Parang Racuk menunjukkanbahwa sistem akan dapat membangkitkan daya listrik optimal jika ditempatkan sebelumgelombang pecah atau pada kedalam 4m-11m. Pada kondisi ini akan dapat dicapaiputaran turbin antara 3000-700rpm. </w:t>
      </w:r>
    </w:p>
    <w:p w:rsidR="004E6A0F" w:rsidRDefault="00DC4906" w:rsidP="004E6A0F">
      <w:pPr>
        <w:shd w:val="clear" w:color="auto" w:fill="FFFFFF"/>
        <w:spacing w:after="0" w:line="276" w:lineRule="auto"/>
        <w:ind w:left="0" w:firstLine="720"/>
        <w:rPr>
          <w:rFonts w:ascii="Times New Roman" w:eastAsia="Times New Roman" w:hAnsi="Times New Roman"/>
          <w:color w:val="000000"/>
          <w:sz w:val="24"/>
          <w:szCs w:val="24"/>
        </w:rPr>
      </w:pPr>
      <w:r w:rsidRPr="00BA0A01">
        <w:rPr>
          <w:rFonts w:ascii="Times New Roman" w:eastAsia="Times New Roman" w:hAnsi="Times New Roman"/>
          <w:color w:val="000000"/>
          <w:sz w:val="24"/>
          <w:szCs w:val="24"/>
        </w:rPr>
        <w:t>Posisi prototip II OWC (Oscilating Wave Column)masih belum mencapai lokasi minimal yang diisyaratkan, karena kesulitan pelaksanaanoperasional alat mekanis. Posisi ideal akan dicapai melalui pembangunan prototip IIIyang berupa sistem OWC apung.Kegiatan ini dimulai pada tahun 2005 dan telah menghasilkan Sistem PengendaliBerbasis DC dengan kapasitas 3500 KW. Pada saat ini sistem tersebut telah dipasang diBaron Energy Park - BPPT dan Parang Racuk yang siap diujicoba (OT&amp;E) bersama UPTLAGG yang mengembangkan wind turbine  serta BPDP yang mengembangkan OWC</w:t>
      </w:r>
    </w:p>
    <w:p w:rsidR="00FE230B" w:rsidRPr="004E6A0F" w:rsidRDefault="00754F51" w:rsidP="004E6A0F">
      <w:pPr>
        <w:shd w:val="clear" w:color="auto" w:fill="FFFFFF"/>
        <w:spacing w:after="0" w:line="276" w:lineRule="auto"/>
        <w:ind w:left="0" w:firstLine="720"/>
        <w:rPr>
          <w:rFonts w:ascii="Times New Roman" w:eastAsia="Times New Roman" w:hAnsi="Times New Roman"/>
          <w:color w:val="000000"/>
          <w:sz w:val="24"/>
          <w:szCs w:val="24"/>
        </w:rPr>
      </w:pPr>
      <w:r w:rsidRPr="00D64FC7">
        <w:rPr>
          <w:rFonts w:ascii="Times New Roman" w:hAnsi="Times New Roman"/>
          <w:sz w:val="24"/>
          <w:szCs w:val="24"/>
        </w:rPr>
        <w:t>Gagasan ini secara kecil-kecilan dilaksanakan oleh dua pemuda Indonesia</w:t>
      </w:r>
      <w:r w:rsidRPr="00D64FC7">
        <w:rPr>
          <w:rFonts w:ascii="Times New Roman" w:hAnsi="Times New Roman"/>
          <w:sz w:val="24"/>
          <w:szCs w:val="24"/>
          <w:vertAlign w:val="superscript"/>
        </w:rPr>
        <w:t>7</w:t>
      </w:r>
      <w:r w:rsidRPr="00D64FC7">
        <w:rPr>
          <w:rFonts w:ascii="Times New Roman" w:hAnsi="Times New Roman"/>
          <w:sz w:val="24"/>
          <w:szCs w:val="24"/>
        </w:rPr>
        <w:t xml:space="preserve">, yang membuat sebuah roda air yang terapung pada dua </w:t>
      </w:r>
      <w:r w:rsidR="002E737F" w:rsidRPr="00D64FC7">
        <w:rPr>
          <w:rFonts w:ascii="Times New Roman" w:hAnsi="Times New Roman"/>
          <w:sz w:val="24"/>
          <w:szCs w:val="24"/>
        </w:rPr>
        <w:t>buah pontoon. Ponto</w:t>
      </w:r>
      <w:r w:rsidR="00293073" w:rsidRPr="00D64FC7">
        <w:rPr>
          <w:rFonts w:ascii="Times New Roman" w:hAnsi="Times New Roman"/>
          <w:sz w:val="24"/>
          <w:szCs w:val="24"/>
        </w:rPr>
        <w:t xml:space="preserve">n ini diapungkan </w:t>
      </w:r>
      <w:r w:rsidR="00D03D26" w:rsidRPr="00D64FC7">
        <w:rPr>
          <w:rFonts w:ascii="Times New Roman" w:hAnsi="Times New Roman"/>
          <w:sz w:val="24"/>
          <w:szCs w:val="24"/>
        </w:rPr>
        <w:t xml:space="preserve">di tengah sungai dan diikat dengan seutas tali. Percobaan yang dilakukan di Bengawan Solo itu menghasilkan 400 </w:t>
      </w:r>
      <w:r w:rsidR="008A5D4F" w:rsidRPr="00D64FC7">
        <w:rPr>
          <w:rFonts w:ascii="Times New Roman" w:hAnsi="Times New Roman"/>
          <w:sz w:val="24"/>
          <w:szCs w:val="24"/>
        </w:rPr>
        <w:t xml:space="preserve">Watt </w:t>
      </w:r>
      <w:r w:rsidR="00D03D26" w:rsidRPr="00D64FC7">
        <w:rPr>
          <w:rFonts w:ascii="Times New Roman" w:hAnsi="Times New Roman"/>
          <w:sz w:val="24"/>
          <w:szCs w:val="24"/>
        </w:rPr>
        <w:t>tenaga listrik.</w:t>
      </w:r>
      <w:r w:rsidR="004E6A0F">
        <w:rPr>
          <w:rFonts w:ascii="Times New Roman" w:eastAsia="Times New Roman" w:hAnsi="Times New Roman"/>
          <w:color w:val="000000"/>
          <w:sz w:val="24"/>
          <w:szCs w:val="24"/>
        </w:rPr>
        <w:t xml:space="preserve"> </w:t>
      </w:r>
      <w:r w:rsidR="002D1876" w:rsidRPr="00D64FC7">
        <w:rPr>
          <w:rFonts w:ascii="Times New Roman" w:hAnsi="Times New Roman"/>
          <w:sz w:val="24"/>
          <w:szCs w:val="24"/>
        </w:rPr>
        <w:t>BPPT merencakan untuk mebuat PLTO (Pusat Listrik Tenaga Ombak) pertama di Indonesia</w:t>
      </w:r>
      <w:r w:rsidR="00844A88" w:rsidRPr="00D64FC7">
        <w:rPr>
          <w:rFonts w:ascii="Times New Roman" w:hAnsi="Times New Roman"/>
          <w:sz w:val="24"/>
          <w:szCs w:val="24"/>
        </w:rPr>
        <w:t>, yang terpasang 5 MW, di pantai Gunung</w:t>
      </w:r>
      <w:r w:rsidRPr="00D64FC7">
        <w:rPr>
          <w:rFonts w:ascii="Times New Roman" w:hAnsi="Times New Roman"/>
          <w:sz w:val="24"/>
          <w:szCs w:val="24"/>
        </w:rPr>
        <w:t xml:space="preserve"> </w:t>
      </w:r>
      <w:r w:rsidR="00844A88" w:rsidRPr="00D64FC7">
        <w:rPr>
          <w:rFonts w:ascii="Times New Roman" w:hAnsi="Times New Roman"/>
          <w:sz w:val="24"/>
          <w:szCs w:val="24"/>
        </w:rPr>
        <w:t>Kidul, Yogyakarta.</w:t>
      </w:r>
    </w:p>
    <w:p w:rsidR="004E6A0F" w:rsidRPr="004E6A0F" w:rsidRDefault="00844A88" w:rsidP="003528CC">
      <w:pPr>
        <w:spacing w:line="276" w:lineRule="auto"/>
        <w:ind w:left="0" w:firstLine="0"/>
        <w:rPr>
          <w:rFonts w:ascii="Times New Roman" w:hAnsi="Times New Roman"/>
          <w:sz w:val="24"/>
          <w:szCs w:val="24"/>
        </w:rPr>
      </w:pPr>
      <w:r w:rsidRPr="00D64FC7">
        <w:rPr>
          <w:rFonts w:ascii="Times New Roman" w:hAnsi="Times New Roman"/>
          <w:sz w:val="24"/>
          <w:szCs w:val="24"/>
        </w:rPr>
        <w:t>Energi ombak laut</w:t>
      </w:r>
      <w:r w:rsidR="00D01E3F" w:rsidRPr="00D64FC7">
        <w:rPr>
          <w:rFonts w:ascii="Times New Roman" w:hAnsi="Times New Roman"/>
          <w:sz w:val="24"/>
          <w:szCs w:val="24"/>
        </w:rPr>
        <w:t xml:space="preserve"> dapat pula dimanfaatkan dengan prinsip Piezoe</w:t>
      </w:r>
      <w:r w:rsidR="008A5D4F" w:rsidRPr="00D64FC7">
        <w:rPr>
          <w:rFonts w:ascii="Times New Roman" w:hAnsi="Times New Roman"/>
          <w:sz w:val="24"/>
          <w:szCs w:val="24"/>
        </w:rPr>
        <w:t>lectric Polymer, sejenis plastik</w:t>
      </w:r>
      <w:r w:rsidR="00D01E3F" w:rsidRPr="00D64FC7">
        <w:rPr>
          <w:rFonts w:ascii="Times New Roman" w:hAnsi="Times New Roman"/>
          <w:sz w:val="24"/>
          <w:szCs w:val="24"/>
        </w:rPr>
        <w:t xml:space="preserve"> yang menghasilkan listrik bila direntangkan, yang dikembangkan di Amerika Serikat oleh Ocean Power Technologies.</w:t>
      </w:r>
    </w:p>
    <w:p w:rsidR="00D01E3F" w:rsidRPr="00D64FC7" w:rsidRDefault="004E6A0F" w:rsidP="004E6A0F">
      <w:pPr>
        <w:spacing w:before="0" w:beforeAutospacing="0" w:after="0" w:afterAutospacing="0"/>
        <w:ind w:left="0" w:firstLine="0"/>
        <w:rPr>
          <w:rFonts w:ascii="Times New Roman" w:hAnsi="Times New Roman"/>
          <w:b/>
          <w:sz w:val="24"/>
          <w:szCs w:val="24"/>
        </w:rPr>
      </w:pPr>
      <w:r>
        <w:rPr>
          <w:rFonts w:ascii="Times New Roman" w:hAnsi="Times New Roman"/>
          <w:b/>
          <w:sz w:val="24"/>
          <w:szCs w:val="24"/>
        </w:rPr>
        <w:t>6</w:t>
      </w:r>
      <w:r w:rsidR="00AF3745">
        <w:rPr>
          <w:rFonts w:ascii="Times New Roman" w:hAnsi="Times New Roman"/>
          <w:b/>
          <w:sz w:val="24"/>
          <w:szCs w:val="24"/>
        </w:rPr>
        <w:t>.2</w:t>
      </w:r>
      <w:r w:rsidR="00AF3745">
        <w:rPr>
          <w:rFonts w:ascii="Times New Roman" w:hAnsi="Times New Roman"/>
          <w:b/>
          <w:sz w:val="24"/>
          <w:szCs w:val="24"/>
        </w:rPr>
        <w:tab/>
      </w:r>
      <w:r w:rsidR="00D86FFF" w:rsidRPr="00D64FC7">
        <w:rPr>
          <w:rFonts w:ascii="Times New Roman" w:hAnsi="Times New Roman"/>
          <w:b/>
          <w:sz w:val="24"/>
          <w:szCs w:val="24"/>
        </w:rPr>
        <w:t>ENERGI AIR KANDUNGAN TERMIS</w:t>
      </w:r>
    </w:p>
    <w:p w:rsidR="00D86FFF" w:rsidRPr="00D64FC7" w:rsidRDefault="004E6A0F" w:rsidP="004E6A0F">
      <w:pPr>
        <w:spacing w:before="0" w:beforeAutospacing="0" w:after="0" w:afterAutospacing="0"/>
        <w:ind w:left="0" w:firstLine="0"/>
        <w:rPr>
          <w:rFonts w:ascii="Times New Roman" w:hAnsi="Times New Roman"/>
          <w:b/>
          <w:sz w:val="24"/>
          <w:szCs w:val="24"/>
        </w:rPr>
      </w:pPr>
      <w:r>
        <w:rPr>
          <w:rFonts w:ascii="Times New Roman" w:hAnsi="Times New Roman"/>
          <w:b/>
          <w:sz w:val="24"/>
          <w:szCs w:val="24"/>
        </w:rPr>
        <w:t>6</w:t>
      </w:r>
      <w:r w:rsidR="00AF3745">
        <w:rPr>
          <w:rFonts w:ascii="Times New Roman" w:hAnsi="Times New Roman"/>
          <w:b/>
          <w:sz w:val="24"/>
          <w:szCs w:val="24"/>
        </w:rPr>
        <w:t>.2.1</w:t>
      </w:r>
      <w:r w:rsidR="00AF3745">
        <w:rPr>
          <w:rFonts w:ascii="Times New Roman" w:hAnsi="Times New Roman"/>
          <w:b/>
          <w:sz w:val="24"/>
          <w:szCs w:val="24"/>
        </w:rPr>
        <w:tab/>
      </w:r>
      <w:r w:rsidR="00D86FFF" w:rsidRPr="00D64FC7">
        <w:rPr>
          <w:rFonts w:ascii="Times New Roman" w:hAnsi="Times New Roman"/>
          <w:b/>
          <w:sz w:val="24"/>
          <w:szCs w:val="24"/>
        </w:rPr>
        <w:t>Energi Panas Laut</w:t>
      </w:r>
    </w:p>
    <w:p w:rsidR="00827F69" w:rsidRPr="00D64FC7" w:rsidRDefault="008E284E" w:rsidP="004E6A0F">
      <w:pPr>
        <w:spacing w:line="276" w:lineRule="auto"/>
        <w:ind w:left="0" w:firstLine="720"/>
        <w:rPr>
          <w:rFonts w:ascii="Times New Roman" w:hAnsi="Times New Roman"/>
          <w:sz w:val="24"/>
          <w:szCs w:val="24"/>
        </w:rPr>
      </w:pPr>
      <w:r w:rsidRPr="00D64FC7">
        <w:rPr>
          <w:rFonts w:ascii="Times New Roman" w:hAnsi="Times New Roman"/>
          <w:sz w:val="24"/>
          <w:szCs w:val="24"/>
        </w:rPr>
        <w:t xml:space="preserve">Lautan, yang meliputi dua per tiga luas permukaan bumi, menerima panas yang berasal dari penyinaran matahari. Selain daripada itu, air lautan juga menerima panas bumi yaitu magma, yang terletak di bawah dasar laut. </w:t>
      </w:r>
      <w:r w:rsidR="00141E69" w:rsidRPr="00D64FC7">
        <w:rPr>
          <w:rFonts w:ascii="Times New Roman" w:hAnsi="Times New Roman"/>
          <w:sz w:val="24"/>
          <w:szCs w:val="24"/>
        </w:rPr>
        <w:t xml:space="preserve">Energi termal ini dapat dimanfaatkan </w:t>
      </w:r>
      <w:r w:rsidR="00850DDA" w:rsidRPr="00D64FC7">
        <w:rPr>
          <w:rFonts w:ascii="Times New Roman" w:hAnsi="Times New Roman"/>
          <w:sz w:val="24"/>
          <w:szCs w:val="24"/>
        </w:rPr>
        <w:t xml:space="preserve">dengan mengkonversinya menjadi energi listrik dengan suatu teknologi yang disebut Ocean Thermal Energy Conversion (OTEC), atau Konversi Energi </w:t>
      </w:r>
      <w:r w:rsidR="00827F69" w:rsidRPr="00D64FC7">
        <w:rPr>
          <w:rFonts w:ascii="Times New Roman" w:hAnsi="Times New Roman"/>
          <w:sz w:val="24"/>
          <w:szCs w:val="24"/>
        </w:rPr>
        <w:t>Panas Laut (KEPL) bila dipakai istilah Indonesia.</w:t>
      </w:r>
    </w:p>
    <w:p w:rsidR="00D86FFF" w:rsidRPr="00D64FC7" w:rsidRDefault="00DA54E8" w:rsidP="003528CC">
      <w:pPr>
        <w:spacing w:line="276" w:lineRule="auto"/>
        <w:ind w:left="0" w:firstLine="0"/>
        <w:rPr>
          <w:rFonts w:ascii="Times New Roman" w:hAnsi="Times New Roman"/>
          <w:sz w:val="24"/>
          <w:szCs w:val="24"/>
        </w:rPr>
      </w:pPr>
      <w:r w:rsidRPr="00D64FC7">
        <w:rPr>
          <w:rFonts w:ascii="Times New Roman" w:hAnsi="Times New Roman"/>
          <w:sz w:val="24"/>
          <w:szCs w:val="24"/>
        </w:rPr>
        <w:t>Suatu jumlah energi yang besar yang diserap oleh lautan dalam bentuk panas yang berasal dari penyian</w:t>
      </w:r>
      <w:r w:rsidR="00A57F97" w:rsidRPr="00D64FC7">
        <w:rPr>
          <w:rFonts w:ascii="Times New Roman" w:hAnsi="Times New Roman"/>
          <w:sz w:val="24"/>
          <w:szCs w:val="24"/>
        </w:rPr>
        <w:t>a</w:t>
      </w:r>
      <w:r w:rsidRPr="00D64FC7">
        <w:rPr>
          <w:rFonts w:ascii="Times New Roman" w:hAnsi="Times New Roman"/>
          <w:sz w:val="24"/>
          <w:szCs w:val="24"/>
        </w:rPr>
        <w:t xml:space="preserve">ran matahari dan yang berasal dari magma </w:t>
      </w:r>
      <w:r w:rsidR="00A57F97" w:rsidRPr="00D64FC7">
        <w:rPr>
          <w:rFonts w:ascii="Times New Roman" w:hAnsi="Times New Roman"/>
          <w:sz w:val="24"/>
          <w:szCs w:val="24"/>
        </w:rPr>
        <w:t>yang terletak di bawah dasar laut. Suhu permukaan air laut di sekitar garis khatulistiwa berkisar antara 25 sampai 30</w:t>
      </w:r>
      <w:r w:rsidR="00A57F97" w:rsidRPr="00D64FC7">
        <w:rPr>
          <w:rFonts w:ascii="Times New Roman" w:hAnsi="Times New Roman"/>
          <w:sz w:val="24"/>
          <w:szCs w:val="24"/>
          <w:vertAlign w:val="superscript"/>
        </w:rPr>
        <w:t>0</w:t>
      </w:r>
      <w:r w:rsidR="00A57F97" w:rsidRPr="00D64FC7">
        <w:rPr>
          <w:rFonts w:ascii="Times New Roman" w:hAnsi="Times New Roman"/>
          <w:sz w:val="24"/>
          <w:szCs w:val="24"/>
        </w:rPr>
        <w:t xml:space="preserve"> C. Di bawah  permukaan air, suhu ini menurun dan mencapai 5 sampai 7</w:t>
      </w:r>
      <w:r w:rsidR="00A57F97" w:rsidRPr="00D64FC7">
        <w:rPr>
          <w:rFonts w:ascii="Times New Roman" w:hAnsi="Times New Roman"/>
          <w:sz w:val="24"/>
          <w:szCs w:val="24"/>
          <w:vertAlign w:val="superscript"/>
        </w:rPr>
        <w:t>0</w:t>
      </w:r>
      <w:r w:rsidR="00A57F97" w:rsidRPr="00D64FC7">
        <w:rPr>
          <w:rFonts w:ascii="Times New Roman" w:hAnsi="Times New Roman"/>
          <w:sz w:val="24"/>
          <w:szCs w:val="24"/>
        </w:rPr>
        <w:t xml:space="preserve"> C</w:t>
      </w:r>
      <w:r w:rsidR="009745E4" w:rsidRPr="00D64FC7">
        <w:rPr>
          <w:rFonts w:ascii="Times New Roman" w:hAnsi="Times New Roman"/>
          <w:sz w:val="24"/>
          <w:szCs w:val="24"/>
        </w:rPr>
        <w:t xml:space="preserve"> sepanjang tahun pada kedalaman lebih kurang 500 meter.</w:t>
      </w:r>
    </w:p>
    <w:p w:rsidR="009745E4" w:rsidRDefault="00754A5E" w:rsidP="003528CC">
      <w:pPr>
        <w:spacing w:line="276" w:lineRule="auto"/>
        <w:ind w:left="0" w:firstLine="0"/>
        <w:rPr>
          <w:rFonts w:ascii="Times New Roman" w:hAnsi="Times New Roman"/>
          <w:sz w:val="24"/>
          <w:szCs w:val="24"/>
        </w:rPr>
      </w:pPr>
      <w:r w:rsidRPr="00D64FC7">
        <w:rPr>
          <w:rFonts w:ascii="Times New Roman" w:hAnsi="Times New Roman"/>
          <w:sz w:val="24"/>
          <w:szCs w:val="24"/>
        </w:rPr>
        <w:t xml:space="preserve">Selisih suhu ini dapat dimanfaatkan untuk menjalankan meisn penggerak berdasar prinsip termodinamika, dan dengan mempergunakan suatu zat kerja yang mempunyai titik mendidih yang rendah; pada dasarnya mesin penggerak </w:t>
      </w:r>
      <w:r w:rsidR="00D249CC" w:rsidRPr="00D64FC7">
        <w:rPr>
          <w:rFonts w:ascii="Times New Roman" w:hAnsi="Times New Roman"/>
          <w:sz w:val="24"/>
          <w:szCs w:val="24"/>
        </w:rPr>
        <w:t>ini dapat digunakan untuk pembangkitan listrik. Gas Fron R-22 (CHCLF</w:t>
      </w:r>
      <w:r w:rsidR="00D249CC" w:rsidRPr="00D64FC7">
        <w:rPr>
          <w:rFonts w:ascii="Times New Roman" w:hAnsi="Times New Roman"/>
          <w:sz w:val="24"/>
          <w:szCs w:val="24"/>
          <w:vertAlign w:val="subscript"/>
        </w:rPr>
        <w:t>2</w:t>
      </w:r>
      <w:r w:rsidR="00D249CC" w:rsidRPr="00D64FC7">
        <w:rPr>
          <w:rFonts w:ascii="Times New Roman" w:hAnsi="Times New Roman"/>
          <w:sz w:val="24"/>
          <w:szCs w:val="24"/>
        </w:rPr>
        <w:t>), Amonia</w:t>
      </w:r>
      <w:r w:rsidR="0006514D" w:rsidRPr="00D64FC7">
        <w:rPr>
          <w:rFonts w:ascii="Times New Roman" w:hAnsi="Times New Roman"/>
          <w:sz w:val="24"/>
          <w:szCs w:val="24"/>
        </w:rPr>
        <w:t xml:space="preserve"> (NH</w:t>
      </w:r>
      <w:r w:rsidR="0006514D" w:rsidRPr="00D64FC7">
        <w:rPr>
          <w:rFonts w:ascii="Times New Roman" w:hAnsi="Times New Roman"/>
          <w:sz w:val="24"/>
          <w:szCs w:val="24"/>
          <w:vertAlign w:val="subscript"/>
        </w:rPr>
        <w:t>3</w:t>
      </w:r>
      <w:r w:rsidR="0006514D" w:rsidRPr="00D64FC7">
        <w:rPr>
          <w:rFonts w:ascii="Times New Roman" w:hAnsi="Times New Roman"/>
          <w:sz w:val="24"/>
          <w:szCs w:val="24"/>
        </w:rPr>
        <w:t>) dan gas Propan (C</w:t>
      </w:r>
      <w:r w:rsidR="0006514D" w:rsidRPr="00D64FC7">
        <w:rPr>
          <w:rFonts w:ascii="Times New Roman" w:hAnsi="Times New Roman"/>
          <w:sz w:val="24"/>
          <w:szCs w:val="24"/>
          <w:vertAlign w:val="subscript"/>
        </w:rPr>
        <w:t>3</w:t>
      </w:r>
      <w:r w:rsidR="0006514D" w:rsidRPr="00D64FC7">
        <w:rPr>
          <w:rFonts w:ascii="Times New Roman" w:hAnsi="Times New Roman"/>
          <w:sz w:val="24"/>
          <w:szCs w:val="24"/>
        </w:rPr>
        <w:t>H</w:t>
      </w:r>
      <w:r w:rsidR="0006514D" w:rsidRPr="00D64FC7">
        <w:rPr>
          <w:rFonts w:ascii="Times New Roman" w:hAnsi="Times New Roman"/>
          <w:sz w:val="24"/>
          <w:szCs w:val="24"/>
          <w:vertAlign w:val="subscript"/>
        </w:rPr>
        <w:t>6</w:t>
      </w:r>
      <w:r w:rsidR="0006514D" w:rsidRPr="00D64FC7">
        <w:rPr>
          <w:rFonts w:ascii="Times New Roman" w:hAnsi="Times New Roman"/>
          <w:sz w:val="24"/>
          <w:szCs w:val="24"/>
        </w:rPr>
        <w:t>) mempunyai titik mendidih yang sangat rendah, yaitu antara     -30 sampai -50</w:t>
      </w:r>
      <w:r w:rsidR="0006514D" w:rsidRPr="00D64FC7">
        <w:rPr>
          <w:rFonts w:ascii="Times New Roman" w:hAnsi="Times New Roman"/>
          <w:sz w:val="24"/>
          <w:szCs w:val="24"/>
          <w:vertAlign w:val="superscript"/>
        </w:rPr>
        <w:t>0</w:t>
      </w:r>
      <w:r w:rsidR="0006514D" w:rsidRPr="00D64FC7">
        <w:rPr>
          <w:rFonts w:ascii="Times New Roman" w:hAnsi="Times New Roman"/>
          <w:sz w:val="24"/>
          <w:szCs w:val="24"/>
        </w:rPr>
        <w:t xml:space="preserve">C pada tekanan </w:t>
      </w:r>
      <w:r w:rsidR="005503E7" w:rsidRPr="00D64FC7">
        <w:rPr>
          <w:rFonts w:ascii="Times New Roman" w:hAnsi="Times New Roman"/>
          <w:sz w:val="24"/>
          <w:szCs w:val="24"/>
        </w:rPr>
        <w:t xml:space="preserve"> atmosferik, dan +30</w:t>
      </w:r>
      <w:r w:rsidR="005503E7" w:rsidRPr="00D64FC7">
        <w:rPr>
          <w:rFonts w:ascii="Times New Roman" w:hAnsi="Times New Roman"/>
          <w:sz w:val="24"/>
          <w:szCs w:val="24"/>
          <w:vertAlign w:val="superscript"/>
        </w:rPr>
        <w:t>0</w:t>
      </w:r>
      <w:r w:rsidR="005503E7" w:rsidRPr="00D64FC7">
        <w:rPr>
          <w:rFonts w:ascii="Times New Roman" w:hAnsi="Times New Roman"/>
          <w:sz w:val="24"/>
          <w:szCs w:val="24"/>
        </w:rPr>
        <w:t>C pada tekanan antara 10 dan 12,5 kg/cm</w:t>
      </w:r>
      <w:r w:rsidR="005503E7" w:rsidRPr="00D64FC7">
        <w:rPr>
          <w:rFonts w:ascii="Times New Roman" w:hAnsi="Times New Roman"/>
          <w:sz w:val="24"/>
          <w:szCs w:val="24"/>
          <w:vertAlign w:val="superscript"/>
        </w:rPr>
        <w:t>2</w:t>
      </w:r>
      <w:r w:rsidR="005503E7" w:rsidRPr="00D64FC7">
        <w:rPr>
          <w:rFonts w:ascii="Times New Roman" w:hAnsi="Times New Roman"/>
          <w:sz w:val="24"/>
          <w:szCs w:val="24"/>
        </w:rPr>
        <w:t>. Gas-gas inilah yang prospektif untuk digunakan zat kerja pada konversi panas laut.</w:t>
      </w:r>
    </w:p>
    <w:p w:rsidR="003B6AB5" w:rsidRPr="00D64FC7" w:rsidRDefault="003B6AB5" w:rsidP="003B6AB5">
      <w:pPr>
        <w:tabs>
          <w:tab w:val="left" w:pos="270"/>
        </w:tabs>
        <w:spacing w:line="276" w:lineRule="auto"/>
        <w:ind w:left="0" w:firstLine="0"/>
        <w:rPr>
          <w:rFonts w:ascii="Times New Roman" w:hAnsi="Times New Roman"/>
          <w:sz w:val="24"/>
          <w:szCs w:val="24"/>
        </w:rPr>
      </w:pPr>
      <w:r w:rsidRPr="00B22A6A">
        <w:rPr>
          <w:rFonts w:ascii="Times New Roman" w:hAnsi="Times New Roman"/>
          <w:noProof/>
          <w:sz w:val="24"/>
          <w:szCs w:val="24"/>
        </w:rPr>
        <w:drawing>
          <wp:inline distT="0" distB="0" distL="0" distR="0">
            <wp:extent cx="4794637" cy="2417197"/>
            <wp:effectExtent l="0" t="0" r="0" b="0"/>
            <wp:docPr id="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35321" cy="4514850"/>
                      <a:chOff x="914400" y="457200"/>
                      <a:chExt cx="6935321" cy="4514850"/>
                    </a:xfrm>
                  </a:grpSpPr>
                  <a:grpSp>
                    <a:nvGrpSpPr>
                      <a:cNvPr id="74" name="Group 73"/>
                      <a:cNvGrpSpPr/>
                    </a:nvGrpSpPr>
                    <a:grpSpPr>
                      <a:xfrm>
                        <a:off x="914400" y="457200"/>
                        <a:ext cx="6935321" cy="4514850"/>
                        <a:chOff x="609600" y="1066800"/>
                        <a:chExt cx="6935321" cy="4514850"/>
                      </a:xfrm>
                    </a:grpSpPr>
                    <a:sp>
                      <a:nvSpPr>
                        <a:cNvPr id="1027" name="Rectangle 3"/>
                        <a:cNvSpPr>
                          <a:spLocks noChangeArrowheads="1"/>
                        </a:cNvSpPr>
                      </a:nvSpPr>
                      <a:spPr bwMode="auto">
                        <a:xfrm>
                          <a:off x="2664995" y="2071166"/>
                          <a:ext cx="646268" cy="814497"/>
                        </a:xfrm>
                        <a:prstGeom prst="rect">
                          <a:avLst/>
                        </a:prstGeom>
                        <a:solidFill>
                          <a:srgbClr val="FFC000"/>
                        </a:solidFill>
                        <a:ln w="28575">
                          <a:solidFill>
                            <a:schemeClr val="tx1"/>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28" name="Line 4"/>
                        <a:cNvSpPr>
                          <a:spLocks noChangeShapeType="1"/>
                        </a:cNvSpPr>
                      </a:nvSpPr>
                      <a:spPr bwMode="auto">
                        <a:xfrm flipV="1">
                          <a:off x="2988128" y="1256669"/>
                          <a:ext cx="0" cy="814497"/>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29" name="Line 5"/>
                        <a:cNvSpPr>
                          <a:spLocks noChangeShapeType="1"/>
                        </a:cNvSpPr>
                      </a:nvSpPr>
                      <a:spPr bwMode="auto">
                        <a:xfrm>
                          <a:off x="2988128" y="2885664"/>
                          <a:ext cx="0" cy="1140296"/>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30" name="Oval 6"/>
                        <a:cNvSpPr>
                          <a:spLocks noChangeArrowheads="1"/>
                        </a:cNvSpPr>
                      </a:nvSpPr>
                      <a:spPr bwMode="auto">
                        <a:xfrm>
                          <a:off x="3957530" y="3676631"/>
                          <a:ext cx="484701" cy="602728"/>
                        </a:xfrm>
                        <a:prstGeom prst="ellipse">
                          <a:avLst/>
                        </a:prstGeom>
                        <a:solidFill>
                          <a:schemeClr val="bg2">
                            <a:lumMod val="50000"/>
                          </a:schemeClr>
                        </a:solid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1" name="Line 7"/>
                        <a:cNvSpPr>
                          <a:spLocks noChangeShapeType="1"/>
                        </a:cNvSpPr>
                      </a:nvSpPr>
                      <a:spPr bwMode="auto">
                        <a:xfrm>
                          <a:off x="2988128" y="4025960"/>
                          <a:ext cx="969401" cy="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32" name="Line 8"/>
                        <a:cNvSpPr>
                          <a:spLocks noChangeShapeType="1"/>
                        </a:cNvSpPr>
                      </a:nvSpPr>
                      <a:spPr bwMode="auto">
                        <a:xfrm>
                          <a:off x="4460182" y="4025960"/>
                          <a:ext cx="969401" cy="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grpSp>
                      <a:nvGrpSpPr>
                        <a:cNvPr id="9" name="Group 9"/>
                        <a:cNvGrpSpPr>
                          <a:grpSpLocks/>
                        </a:cNvGrpSpPr>
                      </a:nvGrpSpPr>
                      <a:grpSpPr bwMode="auto">
                        <a:xfrm>
                          <a:off x="2822073" y="2197866"/>
                          <a:ext cx="336598" cy="510418"/>
                          <a:chOff x="3693" y="2961"/>
                          <a:chExt cx="375" cy="564"/>
                        </a:xfrm>
                      </a:grpSpPr>
                      <a:grpSp>
                        <a:nvGrpSpPr>
                          <a:cNvPr id="53" name="Group 10"/>
                          <a:cNvGrpSpPr>
                            <a:grpSpLocks/>
                          </a:cNvGrpSpPr>
                        </a:nvGrpSpPr>
                        <a:grpSpPr bwMode="auto">
                          <a:xfrm>
                            <a:off x="3693" y="2961"/>
                            <a:ext cx="375" cy="279"/>
                            <a:chOff x="3693" y="2961"/>
                            <a:chExt cx="375" cy="279"/>
                          </a:xfrm>
                        </a:grpSpPr>
                        <a:sp>
                          <a:nvSpPr>
                            <a:cNvPr id="1035" name="Line 11"/>
                            <a:cNvSpPr>
                              <a:spLocks noChangeShapeType="1"/>
                            </a:cNvSpPr>
                          </a:nvSpPr>
                          <a:spPr bwMode="auto">
                            <a:xfrm>
                              <a:off x="3708" y="2961"/>
                              <a:ext cx="360" cy="18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36" name="Line 12"/>
                            <a:cNvSpPr>
                              <a:spLocks noChangeShapeType="1"/>
                            </a:cNvSpPr>
                          </a:nvSpPr>
                          <a:spPr bwMode="auto">
                            <a:xfrm flipH="1">
                              <a:off x="3693" y="3140"/>
                              <a:ext cx="375" cy="10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grpSp>
                      <a:grpSp>
                        <a:nvGrpSpPr>
                          <a:cNvPr id="54" name="Group 13"/>
                          <a:cNvGrpSpPr>
                            <a:grpSpLocks/>
                          </a:cNvGrpSpPr>
                        </a:nvGrpSpPr>
                        <a:grpSpPr bwMode="auto">
                          <a:xfrm>
                            <a:off x="3693" y="3246"/>
                            <a:ext cx="375" cy="279"/>
                            <a:chOff x="3693" y="2961"/>
                            <a:chExt cx="375" cy="279"/>
                          </a:xfrm>
                        </a:grpSpPr>
                        <a:sp>
                          <a:nvSpPr>
                            <a:cNvPr id="1038" name="Line 14"/>
                            <a:cNvSpPr>
                              <a:spLocks noChangeShapeType="1"/>
                            </a:cNvSpPr>
                          </a:nvSpPr>
                          <a:spPr bwMode="auto">
                            <a:xfrm>
                              <a:off x="3708" y="2961"/>
                              <a:ext cx="360" cy="18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39" name="Line 15"/>
                            <a:cNvSpPr>
                              <a:spLocks noChangeShapeType="1"/>
                            </a:cNvSpPr>
                          </a:nvSpPr>
                          <a:spPr bwMode="auto">
                            <a:xfrm flipH="1">
                              <a:off x="3693" y="3140"/>
                              <a:ext cx="375" cy="10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grpSp>
                    </a:grpSp>
                    <a:sp>
                      <a:nvSpPr>
                        <a:cNvPr id="1040" name="Line 16"/>
                        <a:cNvSpPr>
                          <a:spLocks noChangeShapeType="1"/>
                        </a:cNvSpPr>
                      </a:nvSpPr>
                      <a:spPr bwMode="auto">
                        <a:xfrm flipH="1">
                          <a:off x="1718033" y="2201486"/>
                          <a:ext cx="1125583" cy="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41" name="Line 17"/>
                        <a:cNvSpPr>
                          <a:spLocks noChangeShapeType="1"/>
                        </a:cNvSpPr>
                      </a:nvSpPr>
                      <a:spPr bwMode="auto">
                        <a:xfrm flipH="1">
                          <a:off x="2007058" y="2710999"/>
                          <a:ext cx="818606" cy="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42" name="Line 18"/>
                        <a:cNvSpPr>
                          <a:spLocks noChangeShapeType="1"/>
                        </a:cNvSpPr>
                      </a:nvSpPr>
                      <a:spPr bwMode="auto">
                        <a:xfrm>
                          <a:off x="1709057" y="2195151"/>
                          <a:ext cx="0" cy="2002758"/>
                        </a:xfrm>
                        <a:prstGeom prst="line">
                          <a:avLst/>
                        </a:prstGeom>
                        <a:ln>
                          <a:headEnd type="triangle" w="med" len="me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grpSp>
                      <a:nvGrpSpPr>
                        <a:cNvPr id="13" name="Group 19"/>
                        <a:cNvGrpSpPr>
                          <a:grpSpLocks/>
                        </a:cNvGrpSpPr>
                      </a:nvGrpSpPr>
                      <a:grpSpPr bwMode="auto">
                        <a:xfrm rot="10800000">
                          <a:off x="5113631" y="2899239"/>
                          <a:ext cx="646268" cy="814497"/>
                          <a:chOff x="3858" y="3021"/>
                          <a:chExt cx="720" cy="900"/>
                        </a:xfrm>
                      </a:grpSpPr>
                      <a:sp>
                        <a:nvSpPr>
                          <a:cNvPr id="1044" name="Rectangle 20"/>
                          <a:cNvSpPr>
                            <a:spLocks noChangeArrowheads="1"/>
                          </a:cNvSpPr>
                        </a:nvSpPr>
                        <a:spPr bwMode="auto">
                          <a:xfrm>
                            <a:off x="3858" y="3021"/>
                            <a:ext cx="720" cy="900"/>
                          </a:xfrm>
                          <a:prstGeom prst="rect">
                            <a:avLst/>
                          </a:prstGeom>
                          <a:solidFill>
                            <a:srgbClr val="FFC000"/>
                          </a:solidFill>
                          <a:ln w="2857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nvGrpSpPr>
                          <a:cNvPr id="46" name="Group 21"/>
                          <a:cNvGrpSpPr>
                            <a:grpSpLocks/>
                          </a:cNvGrpSpPr>
                        </a:nvGrpSpPr>
                        <a:grpSpPr bwMode="auto">
                          <a:xfrm>
                            <a:off x="4033" y="3161"/>
                            <a:ext cx="375" cy="564"/>
                            <a:chOff x="3693" y="2961"/>
                            <a:chExt cx="375" cy="564"/>
                          </a:xfrm>
                        </a:grpSpPr>
                        <a:grpSp>
                          <a:nvGrpSpPr>
                            <a:cNvPr id="47" name="Group 22"/>
                            <a:cNvGrpSpPr>
                              <a:grpSpLocks/>
                            </a:cNvGrpSpPr>
                          </a:nvGrpSpPr>
                          <a:grpSpPr bwMode="auto">
                            <a:xfrm>
                              <a:off x="3693" y="2961"/>
                              <a:ext cx="375" cy="279"/>
                              <a:chOff x="3693" y="2961"/>
                              <a:chExt cx="375" cy="279"/>
                            </a:xfrm>
                          </a:grpSpPr>
                          <a:sp>
                            <a:nvSpPr>
                              <a:cNvPr id="1047" name="Line 23"/>
                              <a:cNvSpPr>
                                <a:spLocks noChangeShapeType="1"/>
                              </a:cNvSpPr>
                            </a:nvSpPr>
                            <a:spPr bwMode="auto">
                              <a:xfrm>
                                <a:off x="3708" y="2961"/>
                                <a:ext cx="360" cy="180"/>
                              </a:xfrm>
                              <a:prstGeom prst="line">
                                <a:avLst/>
                              </a:prstGeom>
                              <a:noFill/>
                              <a:ln w="2857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8" name="Line 24"/>
                              <a:cNvSpPr>
                                <a:spLocks noChangeShapeType="1"/>
                              </a:cNvSpPr>
                            </a:nvSpPr>
                            <a:spPr bwMode="auto">
                              <a:xfrm flipH="1">
                                <a:off x="3693" y="3140"/>
                                <a:ext cx="375" cy="100"/>
                              </a:xfrm>
                              <a:prstGeom prst="line">
                                <a:avLst/>
                              </a:prstGeom>
                              <a:noFill/>
                              <a:ln w="2857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48" name="Group 25"/>
                            <a:cNvGrpSpPr>
                              <a:grpSpLocks/>
                            </a:cNvGrpSpPr>
                          </a:nvGrpSpPr>
                          <a:grpSpPr bwMode="auto">
                            <a:xfrm>
                              <a:off x="3693" y="3246"/>
                              <a:ext cx="375" cy="279"/>
                              <a:chOff x="3693" y="2961"/>
                              <a:chExt cx="375" cy="279"/>
                            </a:xfrm>
                          </a:grpSpPr>
                          <a:sp>
                            <a:nvSpPr>
                              <a:cNvPr id="1050" name="Line 26"/>
                              <a:cNvSpPr>
                                <a:spLocks noChangeShapeType="1"/>
                              </a:cNvSpPr>
                            </a:nvSpPr>
                            <a:spPr bwMode="auto">
                              <a:xfrm>
                                <a:off x="3708" y="2961"/>
                                <a:ext cx="360" cy="180"/>
                              </a:xfrm>
                              <a:prstGeom prst="line">
                                <a:avLst/>
                              </a:prstGeom>
                              <a:noFill/>
                              <a:ln w="2857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1" name="Line 27"/>
                              <a:cNvSpPr>
                                <a:spLocks noChangeShapeType="1"/>
                              </a:cNvSpPr>
                            </a:nvSpPr>
                            <a:spPr bwMode="auto">
                              <a:xfrm flipH="1">
                                <a:off x="3693" y="3140"/>
                                <a:ext cx="375" cy="10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grpSp>
                      </a:grpSp>
                    </a:grpSp>
                    <a:sp>
                      <a:nvSpPr>
                        <a:cNvPr id="1052" name="Line 28"/>
                        <a:cNvSpPr>
                          <a:spLocks noChangeShapeType="1"/>
                        </a:cNvSpPr>
                      </a:nvSpPr>
                      <a:spPr bwMode="auto">
                        <a:xfrm flipV="1">
                          <a:off x="5486400" y="3733800"/>
                          <a:ext cx="0" cy="309509"/>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53" name="Line 29"/>
                        <a:cNvSpPr>
                          <a:spLocks noChangeShapeType="1"/>
                        </a:cNvSpPr>
                      </a:nvSpPr>
                      <a:spPr bwMode="auto">
                        <a:xfrm flipV="1">
                          <a:off x="5443945" y="2641315"/>
                          <a:ext cx="0" cy="257924"/>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54" name="AutoShape 30"/>
                        <a:cNvSpPr>
                          <a:spLocks noChangeArrowheads="1"/>
                        </a:cNvSpPr>
                      </a:nvSpPr>
                      <a:spPr bwMode="auto">
                        <a:xfrm rot="5400000">
                          <a:off x="4840133" y="1997951"/>
                          <a:ext cx="1031697" cy="460466"/>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bg2">
                            <a:lumMod val="50000"/>
                          </a:schemeClr>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5" name="Line 31"/>
                        <a:cNvSpPr>
                          <a:spLocks noChangeShapeType="1"/>
                        </a:cNvSpPr>
                      </a:nvSpPr>
                      <a:spPr bwMode="auto">
                        <a:xfrm>
                          <a:off x="2988128" y="1248524"/>
                          <a:ext cx="2200003" cy="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56" name="Line 32"/>
                        <a:cNvSpPr>
                          <a:spLocks noChangeShapeType="1"/>
                        </a:cNvSpPr>
                      </a:nvSpPr>
                      <a:spPr bwMode="auto">
                        <a:xfrm>
                          <a:off x="5188131" y="1248524"/>
                          <a:ext cx="0" cy="670603"/>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57" name="Rectangle 33"/>
                        <a:cNvSpPr>
                          <a:spLocks noChangeArrowheads="1"/>
                        </a:cNvSpPr>
                      </a:nvSpPr>
                      <a:spPr bwMode="auto">
                        <a:xfrm>
                          <a:off x="6006736" y="1712788"/>
                          <a:ext cx="511628" cy="1031697"/>
                        </a:xfrm>
                        <a:prstGeom prst="rect">
                          <a:avLst/>
                        </a:prstGeom>
                        <a:solidFill>
                          <a:schemeClr val="accent6">
                            <a:lumMod val="75000"/>
                          </a:schemeClr>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8" name="Line 34"/>
                        <a:cNvSpPr>
                          <a:spLocks noChangeShapeType="1"/>
                        </a:cNvSpPr>
                      </a:nvSpPr>
                      <a:spPr bwMode="auto">
                        <a:xfrm flipV="1">
                          <a:off x="4647779" y="2152616"/>
                          <a:ext cx="2514160" cy="75115"/>
                        </a:xfrm>
                        <a:prstGeom prst="line">
                          <a:avLst/>
                        </a:prstGeom>
                        <a:noFill/>
                        <a:ln w="38100">
                          <a:solidFill>
                            <a:srgbClr val="000000"/>
                          </a:solidFill>
                          <a:prstDash val="dashDot"/>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9" name="Line 35"/>
                        <a:cNvSpPr>
                          <a:spLocks noChangeShapeType="1"/>
                        </a:cNvSpPr>
                      </a:nvSpPr>
                      <a:spPr bwMode="auto">
                        <a:xfrm>
                          <a:off x="5597434" y="3080238"/>
                          <a:ext cx="920931" cy="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60" name="Line 36"/>
                        <a:cNvSpPr>
                          <a:spLocks noChangeShapeType="1"/>
                        </a:cNvSpPr>
                      </a:nvSpPr>
                      <a:spPr bwMode="auto">
                        <a:xfrm>
                          <a:off x="5597434" y="3595181"/>
                          <a:ext cx="562791" cy="0"/>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61" name="Line 37"/>
                        <a:cNvSpPr>
                          <a:spLocks noChangeShapeType="1"/>
                        </a:cNvSpPr>
                      </a:nvSpPr>
                      <a:spPr bwMode="auto">
                        <a:xfrm>
                          <a:off x="6141720" y="3611880"/>
                          <a:ext cx="0" cy="980112"/>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62" name="Line 38"/>
                        <a:cNvSpPr>
                          <a:spLocks noChangeShapeType="1"/>
                        </a:cNvSpPr>
                      </a:nvSpPr>
                      <a:spPr bwMode="auto">
                        <a:xfrm>
                          <a:off x="6518365" y="3079333"/>
                          <a:ext cx="0" cy="2450732"/>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63" name="Oval 39"/>
                        <a:cNvSpPr>
                          <a:spLocks noChangeArrowheads="1"/>
                        </a:cNvSpPr>
                      </a:nvSpPr>
                      <a:spPr bwMode="auto">
                        <a:xfrm>
                          <a:off x="5904411" y="4588868"/>
                          <a:ext cx="484701" cy="488698"/>
                        </a:xfrm>
                        <a:prstGeom prst="ellipse">
                          <a:avLst/>
                        </a:prstGeom>
                        <a:solidFill>
                          <a:schemeClr val="bg2">
                            <a:lumMod val="50000"/>
                          </a:schemeClr>
                        </a:solid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4" name="Line 40"/>
                        <a:cNvSpPr>
                          <a:spLocks noChangeShapeType="1"/>
                        </a:cNvSpPr>
                      </a:nvSpPr>
                      <a:spPr bwMode="auto">
                        <a:xfrm>
                          <a:off x="6160225" y="5065802"/>
                          <a:ext cx="0" cy="515848"/>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65" name="Oval 41"/>
                        <a:cNvSpPr>
                          <a:spLocks noChangeArrowheads="1"/>
                        </a:cNvSpPr>
                      </a:nvSpPr>
                      <a:spPr bwMode="auto">
                        <a:xfrm>
                          <a:off x="1453243" y="4188860"/>
                          <a:ext cx="484701" cy="488698"/>
                        </a:xfrm>
                        <a:prstGeom prst="ellipse">
                          <a:avLst/>
                        </a:prstGeom>
                        <a:solidFill>
                          <a:schemeClr val="bg2">
                            <a:lumMod val="50000"/>
                          </a:schemeClr>
                        </a:solid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6" name="Line 42"/>
                        <a:cNvSpPr>
                          <a:spLocks noChangeShapeType="1"/>
                        </a:cNvSpPr>
                      </a:nvSpPr>
                      <a:spPr bwMode="auto">
                        <a:xfrm>
                          <a:off x="1709057" y="4704708"/>
                          <a:ext cx="0" cy="619018"/>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67" name="Line 43"/>
                        <a:cNvSpPr>
                          <a:spLocks noChangeShapeType="1"/>
                        </a:cNvSpPr>
                      </a:nvSpPr>
                      <a:spPr bwMode="auto">
                        <a:xfrm>
                          <a:off x="2002570" y="2705569"/>
                          <a:ext cx="0" cy="2630826"/>
                        </a:xfrm>
                        <a:prstGeom prst="line">
                          <a:avLst/>
                        </a:prstGeom>
                        <a:ln>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tyle>
                        <a:lnRef idx="2">
                          <a:schemeClr val="dk1"/>
                        </a:lnRef>
                        <a:fillRef idx="0">
                          <a:schemeClr val="dk1"/>
                        </a:fillRef>
                        <a:effectRef idx="1">
                          <a:schemeClr val="dk1"/>
                        </a:effectRef>
                        <a:fontRef idx="minor">
                          <a:schemeClr val="tx1"/>
                        </a:fontRef>
                      </a:style>
                    </a:sp>
                    <a:sp>
                      <a:nvSpPr>
                        <a:cNvPr id="1068" name="Oval 44"/>
                        <a:cNvSpPr>
                          <a:spLocks noChangeArrowheads="1"/>
                        </a:cNvSpPr>
                      </a:nvSpPr>
                      <a:spPr bwMode="auto">
                        <a:xfrm>
                          <a:off x="3755571" y="2073881"/>
                          <a:ext cx="767443" cy="825357"/>
                        </a:xfrm>
                        <a:prstGeom prst="ellipse">
                          <a:avLst/>
                        </a:prstGeom>
                        <a:noFill/>
                        <a:ln w="38100">
                          <a:solidFill>
                            <a:schemeClr val="tx1"/>
                          </a:solidFill>
                          <a:prstDash val="dashDot"/>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9" name="Rectangle 45"/>
                        <a:cNvSpPr>
                          <a:spLocks noChangeArrowheads="1"/>
                        </a:cNvSpPr>
                      </a:nvSpPr>
                      <a:spPr bwMode="auto">
                        <a:xfrm>
                          <a:off x="3704408" y="2744484"/>
                          <a:ext cx="869768" cy="206339"/>
                        </a:xfrm>
                        <a:prstGeom prst="rect">
                          <a:avLst/>
                        </a:prstGeom>
                        <a:solidFill>
                          <a:schemeClr val="bg1"/>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0" name="Line 46"/>
                        <a:cNvSpPr>
                          <a:spLocks noChangeShapeType="1"/>
                        </a:cNvSpPr>
                      </a:nvSpPr>
                      <a:spPr bwMode="auto">
                        <a:xfrm flipH="1">
                          <a:off x="4420688" y="2692899"/>
                          <a:ext cx="51163" cy="51585"/>
                        </a:xfrm>
                        <a:prstGeom prst="line">
                          <a:avLst/>
                        </a:prstGeom>
                        <a:noFill/>
                        <a:ln w="9525">
                          <a:solidFill>
                            <a:srgbClr val="000000"/>
                          </a:solidFill>
                          <a:round/>
                          <a:headEnd/>
                          <a:tailEnd type="triangle" w="med" len="me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62" name="TextBox 61"/>
                        <a:cNvSpPr txBox="1"/>
                      </a:nvSpPr>
                      <a:spPr>
                        <a:xfrm>
                          <a:off x="838200" y="2895600"/>
                          <a:ext cx="857927"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Arial Narrow" pitchFamily="34" charset="0"/>
                              </a:rPr>
                              <a:t>Air</a:t>
                            </a:r>
                          </a:p>
                          <a:p>
                            <a:pPr algn="ctr"/>
                            <a:r>
                              <a:rPr lang="en-US" b="1" dirty="0" smtClean="0">
                                <a:latin typeface="Arial Narrow" pitchFamily="34" charset="0"/>
                              </a:rPr>
                              <a:t> </a:t>
                            </a:r>
                            <a:r>
                              <a:rPr lang="en-US" b="1" dirty="0" err="1" smtClean="0">
                                <a:latin typeface="Arial Narrow" pitchFamily="34" charset="0"/>
                              </a:rPr>
                              <a:t>hangat</a:t>
                            </a:r>
                            <a:endParaRPr lang="en-US" b="1" dirty="0">
                              <a:latin typeface="Arial Narrow" pitchFamily="34" charset="0"/>
                            </a:endParaRPr>
                          </a:p>
                        </a:txBody>
                        <a:useSpRect/>
                      </a:txSp>
                    </a:sp>
                    <a:sp>
                      <a:nvSpPr>
                        <a:cNvPr id="63" name="TextBox 62"/>
                        <a:cNvSpPr txBox="1"/>
                      </a:nvSpPr>
                      <a:spPr>
                        <a:xfrm>
                          <a:off x="609600" y="4267200"/>
                          <a:ext cx="816249"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Narrow" pitchFamily="34" charset="0"/>
                              </a:rPr>
                              <a:t>Pompa</a:t>
                            </a:r>
                            <a:endParaRPr lang="en-US" b="1" dirty="0">
                              <a:latin typeface="Arial Narrow" pitchFamily="34" charset="0"/>
                            </a:endParaRPr>
                          </a:p>
                        </a:txBody>
                        <a:useSpRect/>
                      </a:txSp>
                    </a:sp>
                    <a:sp>
                      <a:nvSpPr>
                        <a:cNvPr id="64" name="TextBox 63"/>
                        <a:cNvSpPr txBox="1"/>
                      </a:nvSpPr>
                      <a:spPr>
                        <a:xfrm>
                          <a:off x="5257800" y="5105400"/>
                          <a:ext cx="816249"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Narrow" pitchFamily="34" charset="0"/>
                              </a:rPr>
                              <a:t>Pompa</a:t>
                            </a:r>
                            <a:endParaRPr lang="en-US" b="1" dirty="0">
                              <a:latin typeface="Arial Narrow" pitchFamily="34" charset="0"/>
                            </a:endParaRPr>
                          </a:p>
                        </a:txBody>
                        <a:useSpRect/>
                      </a:txSp>
                    </a:sp>
                    <a:sp>
                      <a:nvSpPr>
                        <a:cNvPr id="65" name="TextBox 64"/>
                        <a:cNvSpPr txBox="1"/>
                      </a:nvSpPr>
                      <a:spPr>
                        <a:xfrm>
                          <a:off x="3810000" y="4343400"/>
                          <a:ext cx="816249"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err="1" smtClean="0">
                                <a:latin typeface="Arial Narrow" pitchFamily="34" charset="0"/>
                              </a:rPr>
                              <a:t>Pompa</a:t>
                            </a:r>
                            <a:endParaRPr lang="en-US" b="1" dirty="0">
                              <a:latin typeface="Arial Narrow" pitchFamily="34" charset="0"/>
                            </a:endParaRPr>
                          </a:p>
                        </a:txBody>
                        <a:useSpRect/>
                      </a:txSp>
                    </a:sp>
                    <a:sp>
                      <a:nvSpPr>
                        <a:cNvPr id="66" name="TextBox 65"/>
                        <a:cNvSpPr txBox="1"/>
                      </a:nvSpPr>
                      <a:spPr>
                        <a:xfrm>
                          <a:off x="6477000" y="3810000"/>
                          <a:ext cx="1067921"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latin typeface="Arial Narrow" pitchFamily="34" charset="0"/>
                              </a:rPr>
                              <a:t>Air </a:t>
                            </a:r>
                            <a:r>
                              <a:rPr lang="en-US" b="1" dirty="0" err="1" smtClean="0">
                                <a:latin typeface="Arial Narrow" pitchFamily="34" charset="0"/>
                              </a:rPr>
                              <a:t>dingin</a:t>
                            </a:r>
                            <a:endParaRPr lang="en-US" b="1" dirty="0">
                              <a:latin typeface="Arial Narrow" pitchFamily="34" charset="0"/>
                            </a:endParaRPr>
                          </a:p>
                        </a:txBody>
                        <a:useSpRect/>
                      </a:txSp>
                    </a:sp>
                    <a:sp>
                      <a:nvSpPr>
                        <a:cNvPr id="67" name="TextBox 66"/>
                        <a:cNvSpPr txBox="1"/>
                      </a:nvSpPr>
                      <a:spPr>
                        <a:xfrm>
                          <a:off x="4419600" y="3733800"/>
                          <a:ext cx="122020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err="1" smtClean="0">
                                <a:latin typeface="Arial Narrow" pitchFamily="34" charset="0"/>
                              </a:rPr>
                              <a:t>Kondensator</a:t>
                            </a:r>
                            <a:endParaRPr lang="en-US" sz="1600" b="1" dirty="0">
                              <a:latin typeface="Arial Narrow" pitchFamily="34" charset="0"/>
                            </a:endParaRPr>
                          </a:p>
                        </a:txBody>
                        <a:useSpRect/>
                      </a:txSp>
                    </a:sp>
                    <a:sp>
                      <a:nvSpPr>
                        <a:cNvPr id="68" name="TextBox 67"/>
                        <a:cNvSpPr txBox="1"/>
                      </a:nvSpPr>
                      <a:spPr>
                        <a:xfrm>
                          <a:off x="1981200" y="3048000"/>
                          <a:ext cx="952505"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Arial Narrow" pitchFamily="34" charset="0"/>
                              </a:rPr>
                              <a:t>Medium </a:t>
                            </a:r>
                          </a:p>
                          <a:p>
                            <a:pPr algn="ctr"/>
                            <a:r>
                              <a:rPr lang="en-US" b="1" dirty="0" err="1" smtClean="0">
                                <a:latin typeface="Arial Narrow" pitchFamily="34" charset="0"/>
                              </a:rPr>
                              <a:t>cair</a:t>
                            </a:r>
                            <a:endParaRPr lang="en-US" b="1" dirty="0">
                              <a:latin typeface="Arial Narrow" pitchFamily="34" charset="0"/>
                            </a:endParaRPr>
                          </a:p>
                        </a:txBody>
                        <a:useSpRect/>
                      </a:txSp>
                    </a:sp>
                    <a:sp>
                      <a:nvSpPr>
                        <a:cNvPr id="69" name="TextBox 68"/>
                        <a:cNvSpPr txBox="1"/>
                      </a:nvSpPr>
                      <a:spPr>
                        <a:xfrm>
                          <a:off x="3657600" y="1371600"/>
                          <a:ext cx="952505"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Arial Narrow" pitchFamily="34" charset="0"/>
                              </a:rPr>
                              <a:t>Medium </a:t>
                            </a:r>
                          </a:p>
                          <a:p>
                            <a:pPr algn="ctr"/>
                            <a:r>
                              <a:rPr lang="en-US" b="1" dirty="0" smtClean="0">
                                <a:latin typeface="Arial Narrow" pitchFamily="34" charset="0"/>
                              </a:rPr>
                              <a:t>gas</a:t>
                            </a:r>
                            <a:endParaRPr lang="en-US" b="1" dirty="0">
                              <a:latin typeface="Arial Narrow" pitchFamily="34" charset="0"/>
                            </a:endParaRPr>
                          </a:p>
                        </a:txBody>
                        <a:useSpRect/>
                      </a:txSp>
                    </a:sp>
                    <a:sp>
                      <a:nvSpPr>
                        <a:cNvPr id="70" name="TextBox 69"/>
                        <a:cNvSpPr txBox="1"/>
                      </a:nvSpPr>
                      <a:spPr>
                        <a:xfrm>
                          <a:off x="3657600" y="2971800"/>
                          <a:ext cx="1196160"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err="1" smtClean="0">
                                <a:latin typeface="Arial Narrow" pitchFamily="34" charset="0"/>
                              </a:rPr>
                              <a:t>Rangkaian</a:t>
                            </a:r>
                            <a:r>
                              <a:rPr lang="en-US" b="1" dirty="0" smtClean="0">
                                <a:latin typeface="Arial Narrow" pitchFamily="34" charset="0"/>
                              </a:rPr>
                              <a:t> </a:t>
                            </a:r>
                          </a:p>
                          <a:p>
                            <a:pPr algn="ctr"/>
                            <a:r>
                              <a:rPr lang="en-US" b="1" dirty="0" smtClean="0">
                                <a:latin typeface="Arial Narrow" pitchFamily="34" charset="0"/>
                              </a:rPr>
                              <a:t>medium</a:t>
                            </a:r>
                            <a:endParaRPr lang="en-US" b="1" dirty="0">
                              <a:latin typeface="Arial Narrow" pitchFamily="34" charset="0"/>
                            </a:endParaRPr>
                          </a:p>
                        </a:txBody>
                        <a:useSpRect/>
                      </a:txSp>
                    </a:sp>
                    <a:sp>
                      <a:nvSpPr>
                        <a:cNvPr id="71" name="TextBox 70"/>
                        <a:cNvSpPr txBox="1"/>
                      </a:nvSpPr>
                      <a:spPr>
                        <a:xfrm>
                          <a:off x="5105400" y="1066800"/>
                          <a:ext cx="759118" cy="64633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err="1" smtClean="0">
                                <a:latin typeface="Arial Narrow" pitchFamily="34" charset="0"/>
                              </a:rPr>
                              <a:t>Turbin</a:t>
                            </a:r>
                            <a:endParaRPr lang="en-US" b="1" dirty="0" smtClean="0">
                              <a:latin typeface="Arial Narrow" pitchFamily="34" charset="0"/>
                            </a:endParaRPr>
                          </a:p>
                          <a:p>
                            <a:pPr algn="ctr"/>
                            <a:r>
                              <a:rPr lang="en-US" b="1" dirty="0" err="1" smtClean="0">
                                <a:latin typeface="Arial Narrow" pitchFamily="34" charset="0"/>
                              </a:rPr>
                              <a:t>uap</a:t>
                            </a:r>
                            <a:endParaRPr lang="en-US" b="1" dirty="0" smtClean="0">
                              <a:latin typeface="Arial Narrow" pitchFamily="34" charset="0"/>
                            </a:endParaRPr>
                          </a:p>
                        </a:txBody>
                        <a:useSpRect/>
                      </a:txSp>
                    </a:sp>
                    <a:sp>
                      <a:nvSpPr>
                        <a:cNvPr id="72" name="TextBox 71"/>
                        <a:cNvSpPr txBox="1"/>
                      </a:nvSpPr>
                      <a:spPr>
                        <a:xfrm>
                          <a:off x="5867400" y="1371600"/>
                          <a:ext cx="1090363"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Arial Narrow" pitchFamily="34" charset="0"/>
                              </a:rPr>
                              <a:t>Generator</a:t>
                            </a:r>
                          </a:p>
                        </a:txBody>
                        <a:useSpRect/>
                      </a:txSp>
                    </a:sp>
                    <a:sp>
                      <a:nvSpPr>
                        <a:cNvPr id="73" name="TextBox 72"/>
                        <a:cNvSpPr txBox="1"/>
                      </a:nvSpPr>
                      <a:spPr>
                        <a:xfrm>
                          <a:off x="1600200" y="1752600"/>
                          <a:ext cx="1184940"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latin typeface="Arial Narrow" pitchFamily="34" charset="0"/>
                              </a:rPr>
                              <a:t>Evaporator</a:t>
                            </a:r>
                            <a:endParaRPr lang="en-US" b="1" dirty="0">
                              <a:latin typeface="Arial Narrow" pitchFamily="34" charset="0"/>
                            </a:endParaRPr>
                          </a:p>
                        </a:txBody>
                        <a:useSpRect/>
                      </a:txSp>
                    </a:sp>
                  </a:grpSp>
                </lc:lockedCanvas>
              </a:graphicData>
            </a:graphic>
          </wp:inline>
        </w:drawing>
      </w:r>
    </w:p>
    <w:p w:rsidR="003B6AB5" w:rsidRPr="00D64FC7" w:rsidRDefault="003B6AB5" w:rsidP="003B6AB5">
      <w:pPr>
        <w:tabs>
          <w:tab w:val="left" w:pos="270"/>
        </w:tabs>
        <w:spacing w:line="276" w:lineRule="auto"/>
        <w:ind w:left="0" w:firstLine="0"/>
        <w:rPr>
          <w:rFonts w:ascii="Times New Roman" w:hAnsi="Times New Roman"/>
        </w:rPr>
      </w:pPr>
      <w:r>
        <w:rPr>
          <w:rFonts w:ascii="Times New Roman" w:hAnsi="Times New Roman"/>
          <w:sz w:val="24"/>
          <w:szCs w:val="24"/>
        </w:rPr>
        <w:tab/>
      </w:r>
      <w:r w:rsidRPr="00D64FC7">
        <w:rPr>
          <w:rFonts w:ascii="Times New Roman" w:hAnsi="Times New Roman"/>
          <w:b/>
        </w:rPr>
        <w:t xml:space="preserve">         Gambar </w:t>
      </w:r>
      <w:r w:rsidR="00D90D99">
        <w:rPr>
          <w:rFonts w:ascii="Times New Roman" w:hAnsi="Times New Roman"/>
          <w:b/>
        </w:rPr>
        <w:t>6</w:t>
      </w:r>
      <w:r w:rsidRPr="00D64FC7">
        <w:rPr>
          <w:rFonts w:ascii="Times New Roman" w:hAnsi="Times New Roman"/>
          <w:b/>
        </w:rPr>
        <w:t xml:space="preserve">.11. </w:t>
      </w:r>
      <w:r w:rsidRPr="00D64FC7">
        <w:rPr>
          <w:rFonts w:ascii="Times New Roman" w:hAnsi="Times New Roman"/>
        </w:rPr>
        <w:t>Skema Prinsip Konversi Energi Panas Laut (KEPL)</w:t>
      </w:r>
    </w:p>
    <w:p w:rsidR="000807E2" w:rsidRPr="00D64FC7" w:rsidRDefault="002E636E" w:rsidP="003528CC">
      <w:pPr>
        <w:tabs>
          <w:tab w:val="left" w:pos="270"/>
        </w:tabs>
        <w:spacing w:line="276" w:lineRule="auto"/>
        <w:ind w:left="0" w:firstLine="0"/>
        <w:rPr>
          <w:rFonts w:ascii="Times New Roman" w:hAnsi="Times New Roman"/>
          <w:sz w:val="24"/>
          <w:szCs w:val="24"/>
        </w:rPr>
      </w:pPr>
      <w:r w:rsidRPr="00D64FC7">
        <w:rPr>
          <w:rFonts w:ascii="Times New Roman" w:hAnsi="Times New Roman"/>
          <w:sz w:val="24"/>
          <w:szCs w:val="24"/>
        </w:rPr>
        <w:t xml:space="preserve">Dalam Gambar </w:t>
      </w:r>
      <w:r w:rsidR="00D90D99">
        <w:rPr>
          <w:rFonts w:ascii="Times New Roman" w:hAnsi="Times New Roman"/>
          <w:sz w:val="24"/>
          <w:szCs w:val="24"/>
        </w:rPr>
        <w:t>6</w:t>
      </w:r>
      <w:r w:rsidRPr="00D64FC7">
        <w:rPr>
          <w:rFonts w:ascii="Times New Roman" w:hAnsi="Times New Roman"/>
          <w:sz w:val="24"/>
          <w:szCs w:val="24"/>
        </w:rPr>
        <w:t>.11 terlihat skema prinsip konversi</w:t>
      </w:r>
      <w:r w:rsidR="0030303F" w:rsidRPr="00D64FC7">
        <w:rPr>
          <w:rFonts w:ascii="Times New Roman" w:hAnsi="Times New Roman"/>
          <w:sz w:val="24"/>
          <w:szCs w:val="24"/>
        </w:rPr>
        <w:t xml:space="preserve"> </w:t>
      </w:r>
      <w:r w:rsidRPr="00D64FC7">
        <w:rPr>
          <w:rFonts w:ascii="Times New Roman" w:hAnsi="Times New Roman"/>
          <w:sz w:val="24"/>
          <w:szCs w:val="24"/>
        </w:rPr>
        <w:t>energi panas laut menjadi energi listrik.</w:t>
      </w:r>
      <w:r w:rsidR="00B913FE" w:rsidRPr="00D64FC7">
        <w:rPr>
          <w:rFonts w:ascii="Times New Roman" w:hAnsi="Times New Roman"/>
          <w:sz w:val="24"/>
          <w:szCs w:val="24"/>
        </w:rPr>
        <w:t xml:space="preserve"> Air hangat, dengan suhu antara 25 dan 30</w:t>
      </w:r>
      <w:r w:rsidR="00B913FE" w:rsidRPr="00D64FC7">
        <w:rPr>
          <w:rFonts w:ascii="Times New Roman" w:hAnsi="Times New Roman"/>
          <w:sz w:val="24"/>
          <w:szCs w:val="24"/>
          <w:vertAlign w:val="superscript"/>
        </w:rPr>
        <w:t>0</w:t>
      </w:r>
      <w:r w:rsidR="00B913FE" w:rsidRPr="00D64FC7">
        <w:rPr>
          <w:rFonts w:ascii="Times New Roman" w:hAnsi="Times New Roman"/>
          <w:sz w:val="24"/>
          <w:szCs w:val="24"/>
        </w:rPr>
        <w:t>C dibawa</w:t>
      </w:r>
      <w:r w:rsidR="00060596" w:rsidRPr="00D64FC7">
        <w:rPr>
          <w:rFonts w:ascii="Times New Roman" w:hAnsi="Times New Roman"/>
          <w:sz w:val="24"/>
          <w:szCs w:val="24"/>
        </w:rPr>
        <w:t xml:space="preserve"> ke evaporator. Bahan zat kerja, misalnya Fron R-22, yang berada dalam bentuk cair, dipanaskan oleh air hangat ini, mendidih, dan kemudian menguap menjadi gas dengan tekanan sekitar 12 kg/cm</w:t>
      </w:r>
      <w:r w:rsidR="00060596" w:rsidRPr="00D64FC7">
        <w:rPr>
          <w:rFonts w:ascii="Times New Roman" w:hAnsi="Times New Roman"/>
          <w:sz w:val="24"/>
          <w:szCs w:val="24"/>
          <w:vertAlign w:val="superscript"/>
        </w:rPr>
        <w:t>2</w:t>
      </w:r>
      <w:r w:rsidR="00060596" w:rsidRPr="00D64FC7">
        <w:rPr>
          <w:rFonts w:ascii="Times New Roman" w:hAnsi="Times New Roman"/>
          <w:sz w:val="24"/>
          <w:szCs w:val="24"/>
        </w:rPr>
        <w:t xml:space="preserve">. Gas dengan tekanan ini dibawa ke turbin, yang menggerakkan </w:t>
      </w:r>
      <w:r w:rsidR="00A91F87" w:rsidRPr="00D64FC7">
        <w:rPr>
          <w:rFonts w:ascii="Times New Roman" w:hAnsi="Times New Roman"/>
          <w:sz w:val="24"/>
          <w:szCs w:val="24"/>
        </w:rPr>
        <w:t>sebuah generator. Gas yang telah dipakai, setelah meninggalkan turbin, didinginkan dalam kondensor oleh air laut dingin, yang mempunyai suhu sekitar 5-7</w:t>
      </w:r>
      <w:r w:rsidR="00A91F87" w:rsidRPr="00D64FC7">
        <w:rPr>
          <w:rFonts w:ascii="Times New Roman" w:hAnsi="Times New Roman"/>
          <w:sz w:val="24"/>
          <w:szCs w:val="24"/>
          <w:vertAlign w:val="superscript"/>
        </w:rPr>
        <w:t>0</w:t>
      </w:r>
      <w:r w:rsidR="00A91F87" w:rsidRPr="00D64FC7">
        <w:rPr>
          <w:rFonts w:ascii="Times New Roman" w:hAnsi="Times New Roman"/>
          <w:sz w:val="24"/>
          <w:szCs w:val="24"/>
        </w:rPr>
        <w:t xml:space="preserve">C, sehingga Fron R-22 kembali menjadi cair. </w:t>
      </w:r>
      <w:r w:rsidR="00740EA5" w:rsidRPr="00D64FC7">
        <w:rPr>
          <w:rFonts w:ascii="Times New Roman" w:hAnsi="Times New Roman"/>
          <w:sz w:val="24"/>
          <w:szCs w:val="24"/>
        </w:rPr>
        <w:t>Siklus berulang setelah Fron R-22 yang cair ini dipompa kembali ke dalam evaporator.Dengan demikian terdapat suatu siklus dari medium, dalam hal ini Fron R-22, dari keadaan cair menjadi gas, kembali menajadi cair, dan seterusnya</w:t>
      </w:r>
    </w:p>
    <w:p w:rsidR="002302B2" w:rsidRPr="00D64FC7" w:rsidRDefault="003B6AB5" w:rsidP="003528CC">
      <w:pPr>
        <w:tabs>
          <w:tab w:val="left" w:pos="270"/>
        </w:tabs>
        <w:spacing w:line="276" w:lineRule="auto"/>
        <w:ind w:left="0" w:firstLine="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BC3C2A" w:rsidRPr="00D64FC7">
        <w:rPr>
          <w:rFonts w:ascii="Times New Roman" w:hAnsi="Times New Roman"/>
          <w:sz w:val="24"/>
          <w:szCs w:val="24"/>
        </w:rPr>
        <w:t xml:space="preserve">Gambar </w:t>
      </w:r>
      <w:r w:rsidR="00D90D99">
        <w:rPr>
          <w:rFonts w:ascii="Times New Roman" w:hAnsi="Times New Roman"/>
          <w:sz w:val="24"/>
          <w:szCs w:val="24"/>
        </w:rPr>
        <w:t>6</w:t>
      </w:r>
      <w:r w:rsidR="00BC3C2A" w:rsidRPr="00D64FC7">
        <w:rPr>
          <w:rFonts w:ascii="Times New Roman" w:hAnsi="Times New Roman"/>
          <w:sz w:val="24"/>
          <w:szCs w:val="24"/>
        </w:rPr>
        <w:t xml:space="preserve">.12 (a) memperlihatkan skema suatu pusat listrik KEPL yang terletak di darat, yaitu di tepi pantai. Tampak menonjol pipa pengambil air dingin, yang merupakan komponen yang penting. Dari Gambar tersebut juga dapat disimpulkan, bahwa gradient turun pantai harus curam. Bila tidak, </w:t>
      </w:r>
      <w:r w:rsidR="00F6632B" w:rsidRPr="00D64FC7">
        <w:rPr>
          <w:rFonts w:ascii="Times New Roman" w:hAnsi="Times New Roman"/>
          <w:sz w:val="24"/>
          <w:szCs w:val="24"/>
        </w:rPr>
        <w:t xml:space="preserve">maka pipa mejadi terlampau panjang, untuk dapat mencapai kedalaman 600 meter. Dalam hal demikian, maka kemungkinan lain, adalah pusat listrik KEPL terapung, sebagaimana </w:t>
      </w:r>
      <w:r w:rsidR="0030303F" w:rsidRPr="00D64FC7">
        <w:rPr>
          <w:rFonts w:ascii="Times New Roman" w:hAnsi="Times New Roman"/>
          <w:sz w:val="24"/>
          <w:szCs w:val="24"/>
        </w:rPr>
        <w:t xml:space="preserve">terlukis pada Gambar </w:t>
      </w:r>
      <w:r w:rsidR="00D90D99">
        <w:rPr>
          <w:rFonts w:ascii="Times New Roman" w:hAnsi="Times New Roman"/>
          <w:sz w:val="24"/>
          <w:szCs w:val="24"/>
        </w:rPr>
        <w:t>6</w:t>
      </w:r>
      <w:r w:rsidR="0030303F" w:rsidRPr="00D64FC7">
        <w:rPr>
          <w:rFonts w:ascii="Times New Roman" w:hAnsi="Times New Roman"/>
          <w:sz w:val="24"/>
          <w:szCs w:val="24"/>
        </w:rPr>
        <w:t xml:space="preserve">.12 (b), </w:t>
      </w:r>
      <w:r w:rsidR="00F6632B" w:rsidRPr="00D64FC7">
        <w:rPr>
          <w:rFonts w:ascii="Times New Roman" w:hAnsi="Times New Roman"/>
          <w:sz w:val="24"/>
          <w:szCs w:val="24"/>
        </w:rPr>
        <w:t>yang akan memutuskan kabel laut untuk penyaluran energi listrik.</w:t>
      </w:r>
    </w:p>
    <w:p w:rsidR="002302B2" w:rsidRPr="00D64FC7" w:rsidRDefault="002302B2" w:rsidP="003528CC">
      <w:pPr>
        <w:tabs>
          <w:tab w:val="left" w:pos="270"/>
        </w:tabs>
        <w:spacing w:line="276" w:lineRule="auto"/>
        <w:ind w:left="0" w:firstLine="0"/>
        <w:rPr>
          <w:rFonts w:ascii="Times New Roman" w:hAnsi="Times New Roman"/>
          <w:sz w:val="24"/>
          <w:szCs w:val="24"/>
        </w:rPr>
      </w:pPr>
      <w:r w:rsidRPr="00D64FC7">
        <w:rPr>
          <w:rFonts w:ascii="Times New Roman" w:hAnsi="Times New Roman"/>
          <w:sz w:val="24"/>
          <w:szCs w:val="24"/>
        </w:rPr>
        <w:t>Gagasan untuk memanfaatkan panas lautan bukan suatu ide baru. Menurut literature, George Claude, seorang Prancis merupakan orang yang pertama kali mengadakan penelitian dalam bidang ini.</w:t>
      </w:r>
    </w:p>
    <w:p w:rsidR="002302B2" w:rsidRPr="00D64FC7" w:rsidRDefault="00DB72E1" w:rsidP="00B22A6A">
      <w:pPr>
        <w:tabs>
          <w:tab w:val="left" w:pos="1390"/>
        </w:tabs>
        <w:spacing w:line="276" w:lineRule="auto"/>
        <w:ind w:left="0" w:firstLine="0"/>
        <w:jc w:val="center"/>
        <w:rPr>
          <w:rFonts w:ascii="Times New Roman" w:hAnsi="Times New Roman"/>
          <w:sz w:val="24"/>
          <w:szCs w:val="24"/>
        </w:rPr>
      </w:pPr>
      <w:r>
        <w:rPr>
          <w:rFonts w:ascii="Times New Roman" w:hAnsi="Times New Roman"/>
          <w:noProof/>
          <w:sz w:val="24"/>
          <w:szCs w:val="24"/>
        </w:rPr>
        <w:drawing>
          <wp:inline distT="0" distB="0" distL="0" distR="0">
            <wp:extent cx="4537048" cy="1724889"/>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srcRect/>
                    <a:stretch>
                      <a:fillRect/>
                    </a:stretch>
                  </pic:blipFill>
                  <pic:spPr bwMode="auto">
                    <a:xfrm>
                      <a:off x="0" y="0"/>
                      <a:ext cx="4541957" cy="1726755"/>
                    </a:xfrm>
                    <a:prstGeom prst="rect">
                      <a:avLst/>
                    </a:prstGeom>
                    <a:noFill/>
                  </pic:spPr>
                </pic:pic>
              </a:graphicData>
            </a:graphic>
          </wp:inline>
        </w:drawing>
      </w:r>
    </w:p>
    <w:p w:rsidR="00B22A6A" w:rsidRPr="00D64FC7" w:rsidRDefault="00B22A6A" w:rsidP="00B22A6A">
      <w:pPr>
        <w:tabs>
          <w:tab w:val="left" w:pos="270"/>
        </w:tabs>
        <w:spacing w:line="276" w:lineRule="auto"/>
        <w:ind w:left="0" w:firstLine="0"/>
        <w:rPr>
          <w:rFonts w:ascii="Times New Roman" w:hAnsi="Times New Roman"/>
        </w:rPr>
      </w:pPr>
      <w:r>
        <w:rPr>
          <w:rFonts w:ascii="Times New Roman" w:hAnsi="Times New Roman"/>
          <w:sz w:val="24"/>
          <w:szCs w:val="24"/>
        </w:rPr>
        <w:tab/>
      </w:r>
      <w:r w:rsidRPr="00D64FC7">
        <w:rPr>
          <w:rFonts w:ascii="Times New Roman" w:hAnsi="Times New Roman"/>
          <w:b/>
        </w:rPr>
        <w:t xml:space="preserve">   Gambar </w:t>
      </w:r>
      <w:r w:rsidR="00D90D99">
        <w:rPr>
          <w:rFonts w:ascii="Times New Roman" w:hAnsi="Times New Roman"/>
          <w:b/>
        </w:rPr>
        <w:t>6</w:t>
      </w:r>
      <w:r w:rsidRPr="00D64FC7">
        <w:rPr>
          <w:rFonts w:ascii="Times New Roman" w:hAnsi="Times New Roman"/>
          <w:b/>
        </w:rPr>
        <w:t xml:space="preserve">.12. </w:t>
      </w:r>
      <w:r w:rsidRPr="00D64FC7">
        <w:rPr>
          <w:rFonts w:ascii="Times New Roman" w:hAnsi="Times New Roman"/>
        </w:rPr>
        <w:t>Pusat Listrik Konversi Energi Panas Laut (a) di Pantai, (b) di Laut</w:t>
      </w:r>
    </w:p>
    <w:p w:rsidR="00AA7886" w:rsidRPr="00D64FC7" w:rsidRDefault="00AA7886" w:rsidP="003528CC">
      <w:pPr>
        <w:tabs>
          <w:tab w:val="left" w:pos="270"/>
        </w:tabs>
        <w:spacing w:line="276" w:lineRule="auto"/>
        <w:ind w:left="0" w:firstLine="0"/>
        <w:rPr>
          <w:rFonts w:ascii="Times New Roman" w:hAnsi="Times New Roman"/>
          <w:sz w:val="24"/>
          <w:szCs w:val="24"/>
        </w:rPr>
      </w:pPr>
      <w:r w:rsidRPr="00D64FC7">
        <w:rPr>
          <w:rFonts w:ascii="Times New Roman" w:hAnsi="Times New Roman"/>
          <w:sz w:val="24"/>
          <w:szCs w:val="24"/>
        </w:rPr>
        <w:t xml:space="preserve">Percobaan pertama dilakukan </w:t>
      </w:r>
      <w:r w:rsidR="00E930DF" w:rsidRPr="00D64FC7">
        <w:rPr>
          <w:rFonts w:ascii="Times New Roman" w:hAnsi="Times New Roman"/>
          <w:sz w:val="24"/>
          <w:szCs w:val="24"/>
        </w:rPr>
        <w:t>secara kecil-kecilan di Teluk Matanza, kuba, dalam tahun 1929. Proyek ini telah hancur dilanda angin topan, sehingga pipa besi menjadi rusak. Sebuah percobaan yang lebih besar dilakukan dalam tahun 1934 di Brasil. Di Amerika Serikat, sejak tahun 1964 perhatian terhadap panas lautan meningkat dengan berbagai penelitian di Teluk Meksiko dan di Kepulauan Hawai. Diperkirakan sebuah pusat listrik KEPL sebesar 2 x 100 MW akan dibangun di Hawai.</w:t>
      </w:r>
    </w:p>
    <w:p w:rsidR="00E930DF" w:rsidRPr="00D64FC7" w:rsidRDefault="00E930DF" w:rsidP="003528CC">
      <w:pPr>
        <w:tabs>
          <w:tab w:val="left" w:pos="270"/>
        </w:tabs>
        <w:spacing w:line="276" w:lineRule="auto"/>
        <w:ind w:left="0" w:firstLine="0"/>
        <w:rPr>
          <w:rFonts w:ascii="Times New Roman" w:hAnsi="Times New Roman"/>
          <w:sz w:val="20"/>
          <w:szCs w:val="20"/>
        </w:rPr>
      </w:pPr>
      <w:r w:rsidRPr="00D64FC7">
        <w:rPr>
          <w:rFonts w:ascii="Times New Roman" w:hAnsi="Times New Roman"/>
          <w:sz w:val="24"/>
          <w:szCs w:val="24"/>
        </w:rPr>
        <w:t xml:space="preserve">Salah satu perusahaan Jepang yang mengadakan penelitian dalam bidang </w:t>
      </w:r>
      <w:r w:rsidR="002472A7" w:rsidRPr="00D64FC7">
        <w:rPr>
          <w:rFonts w:ascii="Times New Roman" w:hAnsi="Times New Roman"/>
          <w:sz w:val="24"/>
          <w:szCs w:val="24"/>
        </w:rPr>
        <w:t xml:space="preserve">konversi energi panas laut adalah TEPSCO (Tokyo Electric Power Services Company). Perusahaan ini </w:t>
      </w:r>
      <w:r w:rsidR="003F1A2D" w:rsidRPr="00D64FC7">
        <w:rPr>
          <w:rFonts w:ascii="Times New Roman" w:hAnsi="Times New Roman"/>
          <w:sz w:val="24"/>
          <w:szCs w:val="24"/>
        </w:rPr>
        <w:t xml:space="preserve">akan membuat </w:t>
      </w:r>
      <w:r w:rsidR="002F7C03" w:rsidRPr="00D64FC7">
        <w:rPr>
          <w:rFonts w:ascii="Times New Roman" w:hAnsi="Times New Roman"/>
          <w:sz w:val="24"/>
          <w:szCs w:val="24"/>
        </w:rPr>
        <w:t xml:space="preserve">suatu pusat listrik percobaan sebesar 100 kW di pantai Pulau Nauru, sebuah pulau di Lautan Pasifik. Zat kerja </w:t>
      </w:r>
      <w:r w:rsidR="00734120" w:rsidRPr="00D64FC7">
        <w:rPr>
          <w:rFonts w:ascii="Times New Roman" w:hAnsi="Times New Roman"/>
          <w:sz w:val="24"/>
          <w:szCs w:val="24"/>
        </w:rPr>
        <w:t>yang dipakai adalah Fron R-22. Menurut perkiraan Tepsco, besaran unit yang secara komersial baik adalah suatu pusat listrik dari 10.000 kW, terdiri atas empat unit dari 2.500 kW. Harga satuan untuk ukuran demikian diperkirakan lk 0,5 juta Yen/kW, atau lebih kurang US$ 2.000 per kW, nilai tahun 1980. Di Indonesia (BPPT) terdapat pula pemikiran untuk membuat suatu proyek KEPL, yaitu di Bali.</w:t>
      </w:r>
    </w:p>
    <w:p w:rsidR="00D90D99" w:rsidRDefault="005A6856" w:rsidP="005A6856">
      <w:pPr>
        <w:tabs>
          <w:tab w:val="left" w:pos="270"/>
        </w:tabs>
        <w:spacing w:line="276" w:lineRule="auto"/>
        <w:ind w:left="0" w:firstLine="0"/>
        <w:jc w:val="center"/>
        <w:rPr>
          <w:rFonts w:ascii="Times New Roman" w:hAnsi="Times New Roman"/>
          <w:sz w:val="20"/>
          <w:szCs w:val="20"/>
        </w:rPr>
      </w:pPr>
      <w:r>
        <w:rPr>
          <w:rFonts w:ascii="Times New Roman" w:hAnsi="Times New Roman"/>
          <w:noProof/>
          <w:sz w:val="20"/>
          <w:szCs w:val="20"/>
        </w:rPr>
        <w:drawing>
          <wp:inline distT="0" distB="0" distL="0" distR="0">
            <wp:extent cx="4425729" cy="3665551"/>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4428645" cy="3667966"/>
                    </a:xfrm>
                    <a:prstGeom prst="rect">
                      <a:avLst/>
                    </a:prstGeom>
                    <a:noFill/>
                    <a:ln w="9525">
                      <a:noFill/>
                      <a:miter lim="800000"/>
                      <a:headEnd/>
                      <a:tailEnd/>
                    </a:ln>
                  </pic:spPr>
                </pic:pic>
              </a:graphicData>
            </a:graphic>
          </wp:inline>
        </w:drawing>
      </w:r>
    </w:p>
    <w:p w:rsidR="00D90D99" w:rsidRPr="00D90D99" w:rsidRDefault="00D90D99" w:rsidP="005A6856">
      <w:pPr>
        <w:tabs>
          <w:tab w:val="left" w:pos="270"/>
        </w:tabs>
        <w:spacing w:line="276" w:lineRule="auto"/>
        <w:ind w:left="0" w:firstLine="0"/>
        <w:jc w:val="center"/>
        <w:rPr>
          <w:rFonts w:ascii="Times New Roman" w:hAnsi="Times New Roman"/>
          <w:sz w:val="24"/>
          <w:szCs w:val="24"/>
        </w:rPr>
      </w:pPr>
      <w:r>
        <w:rPr>
          <w:rFonts w:ascii="Times New Roman" w:hAnsi="Times New Roman"/>
          <w:sz w:val="24"/>
          <w:szCs w:val="24"/>
        </w:rPr>
        <w:t>Gambar 6.13 Skema Prinsip Konversi Energi Panas laut (Siklus Terbuka )</w:t>
      </w:r>
    </w:p>
    <w:p w:rsidR="002302B2" w:rsidRDefault="003B6AB5" w:rsidP="003528CC">
      <w:pPr>
        <w:tabs>
          <w:tab w:val="left" w:pos="270"/>
        </w:tabs>
        <w:spacing w:line="276" w:lineRule="auto"/>
        <w:ind w:left="0" w:firstLine="0"/>
        <w:rPr>
          <w:rFonts w:ascii="Times New Roman" w:hAnsi="Times New Roman"/>
          <w:sz w:val="24"/>
          <w:szCs w:val="24"/>
        </w:rPr>
      </w:pPr>
      <w:r>
        <w:rPr>
          <w:rFonts w:ascii="Times New Roman" w:hAnsi="Times New Roman"/>
          <w:noProof/>
          <w:sz w:val="24"/>
          <w:szCs w:val="24"/>
        </w:rPr>
        <w:drawing>
          <wp:inline distT="0" distB="0" distL="0" distR="0">
            <wp:extent cx="5076798" cy="3196424"/>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5075025" cy="3195308"/>
                    </a:xfrm>
                    <a:prstGeom prst="rect">
                      <a:avLst/>
                    </a:prstGeom>
                    <a:noFill/>
                    <a:ln w="9525">
                      <a:noFill/>
                      <a:miter lim="800000"/>
                      <a:headEnd/>
                      <a:tailEnd/>
                    </a:ln>
                  </pic:spPr>
                </pic:pic>
              </a:graphicData>
            </a:graphic>
          </wp:inline>
        </w:drawing>
      </w:r>
    </w:p>
    <w:p w:rsidR="00D90D99" w:rsidRDefault="00D90D99" w:rsidP="00D90D99">
      <w:pPr>
        <w:tabs>
          <w:tab w:val="left" w:pos="270"/>
        </w:tabs>
        <w:spacing w:line="276" w:lineRule="auto"/>
        <w:ind w:left="0" w:firstLine="0"/>
        <w:jc w:val="center"/>
        <w:rPr>
          <w:rFonts w:ascii="Times New Roman" w:hAnsi="Times New Roman"/>
          <w:sz w:val="24"/>
          <w:szCs w:val="24"/>
        </w:rPr>
      </w:pPr>
      <w:r>
        <w:rPr>
          <w:rFonts w:ascii="Times New Roman" w:hAnsi="Times New Roman"/>
          <w:sz w:val="24"/>
          <w:szCs w:val="24"/>
        </w:rPr>
        <w:t>Gambar 6.14 Fasilitas OTEC di Keahole Pont, Hawaii</w:t>
      </w:r>
    </w:p>
    <w:p w:rsidR="005A6856" w:rsidRPr="0087771C" w:rsidRDefault="005A6856" w:rsidP="005A6856">
      <w:pPr>
        <w:autoSpaceDE w:val="0"/>
        <w:autoSpaceDN w:val="0"/>
        <w:adjustRightInd w:val="0"/>
        <w:spacing w:after="0" w:line="276" w:lineRule="auto"/>
        <w:ind w:left="284" w:hanging="284"/>
        <w:rPr>
          <w:rFonts w:ascii="Times New Roman" w:hAnsi="Times New Roman"/>
          <w:b/>
          <w:bCs/>
          <w:color w:val="000000"/>
          <w:sz w:val="24"/>
          <w:szCs w:val="24"/>
        </w:rPr>
      </w:pPr>
      <w:r>
        <w:rPr>
          <w:rFonts w:ascii="Times New Roman" w:hAnsi="Times New Roman"/>
          <w:b/>
          <w:bCs/>
          <w:color w:val="000000"/>
          <w:sz w:val="24"/>
          <w:szCs w:val="24"/>
        </w:rPr>
        <w:t>6.2.2</w:t>
      </w:r>
      <w:r>
        <w:rPr>
          <w:rFonts w:ascii="Times New Roman" w:hAnsi="Times New Roman"/>
          <w:b/>
          <w:bCs/>
          <w:color w:val="000000"/>
          <w:sz w:val="24"/>
          <w:szCs w:val="24"/>
        </w:rPr>
        <w:tab/>
      </w:r>
      <w:r w:rsidRPr="0087771C">
        <w:rPr>
          <w:rFonts w:ascii="Times New Roman" w:hAnsi="Times New Roman"/>
          <w:b/>
          <w:bCs/>
          <w:color w:val="000000"/>
          <w:sz w:val="24"/>
          <w:szCs w:val="24"/>
        </w:rPr>
        <w:t>P</w:t>
      </w:r>
      <w:r w:rsidR="00D90D99">
        <w:rPr>
          <w:rFonts w:ascii="Times New Roman" w:hAnsi="Times New Roman"/>
          <w:b/>
          <w:bCs/>
          <w:color w:val="000000"/>
          <w:sz w:val="24"/>
          <w:szCs w:val="24"/>
        </w:rPr>
        <w:t>rospek Panas Laut Di Indonesia</w:t>
      </w:r>
    </w:p>
    <w:p w:rsidR="00D90D99" w:rsidRDefault="005A6856" w:rsidP="00D90D99">
      <w:pPr>
        <w:autoSpaceDE w:val="0"/>
        <w:autoSpaceDN w:val="0"/>
        <w:adjustRightInd w:val="0"/>
        <w:spacing w:after="0" w:line="276" w:lineRule="auto"/>
        <w:ind w:left="0" w:firstLine="720"/>
        <w:rPr>
          <w:rFonts w:ascii="Times New Roman" w:hAnsi="Times New Roman"/>
          <w:color w:val="000000"/>
          <w:sz w:val="24"/>
          <w:szCs w:val="24"/>
        </w:rPr>
      </w:pPr>
      <w:r w:rsidRPr="0087771C">
        <w:rPr>
          <w:rFonts w:ascii="Times New Roman" w:hAnsi="Times New Roman"/>
          <w:color w:val="000000"/>
          <w:sz w:val="24"/>
          <w:szCs w:val="24"/>
        </w:rPr>
        <w:t>Minyak merupakan sumber energi utama di Indonesia. Pemakaiannya terus</w:t>
      </w:r>
      <w:r>
        <w:rPr>
          <w:rFonts w:ascii="Times New Roman" w:hAnsi="Times New Roman"/>
          <w:color w:val="000000"/>
          <w:sz w:val="24"/>
          <w:szCs w:val="24"/>
        </w:rPr>
        <w:t xml:space="preserve"> </w:t>
      </w:r>
      <w:r w:rsidRPr="0087771C">
        <w:rPr>
          <w:rFonts w:ascii="Times New Roman" w:hAnsi="Times New Roman"/>
          <w:color w:val="000000"/>
          <w:sz w:val="24"/>
          <w:szCs w:val="24"/>
        </w:rPr>
        <w:t>meningkat baik untuk komoditas ekspor yang menghasilkan devisa maupun untuk</w:t>
      </w:r>
      <w:r>
        <w:rPr>
          <w:rFonts w:ascii="Times New Roman" w:hAnsi="Times New Roman"/>
          <w:color w:val="000000"/>
          <w:sz w:val="24"/>
          <w:szCs w:val="24"/>
        </w:rPr>
        <w:t xml:space="preserve"> </w:t>
      </w:r>
      <w:r w:rsidRPr="0087771C">
        <w:rPr>
          <w:rFonts w:ascii="Times New Roman" w:hAnsi="Times New Roman"/>
          <w:color w:val="000000"/>
          <w:sz w:val="24"/>
          <w:szCs w:val="24"/>
        </w:rPr>
        <w:t>memenuhi kebutuhan energi dalam negeri.</w:t>
      </w:r>
      <w:r>
        <w:rPr>
          <w:rFonts w:ascii="Times New Roman" w:hAnsi="Times New Roman"/>
          <w:color w:val="000000"/>
          <w:sz w:val="24"/>
          <w:szCs w:val="24"/>
        </w:rPr>
        <w:t xml:space="preserve"> </w:t>
      </w:r>
      <w:r w:rsidRPr="0087771C">
        <w:rPr>
          <w:rFonts w:ascii="Times New Roman" w:hAnsi="Times New Roman"/>
          <w:color w:val="000000"/>
          <w:sz w:val="24"/>
          <w:szCs w:val="24"/>
        </w:rPr>
        <w:t>Sementara cadangannya terbatas sehingga pengelolaannya harus dilakukan</w:t>
      </w:r>
      <w:r>
        <w:rPr>
          <w:rFonts w:ascii="Times New Roman" w:hAnsi="Times New Roman"/>
          <w:color w:val="000000"/>
          <w:sz w:val="24"/>
          <w:szCs w:val="24"/>
        </w:rPr>
        <w:t xml:space="preserve"> </w:t>
      </w:r>
      <w:r w:rsidRPr="0087771C">
        <w:rPr>
          <w:rFonts w:ascii="Times New Roman" w:hAnsi="Times New Roman"/>
          <w:color w:val="000000"/>
          <w:sz w:val="24"/>
          <w:szCs w:val="24"/>
        </w:rPr>
        <w:t>seefisien mungkin. Karena itu, ketergantungan akan minyak bumi untuk jangka</w:t>
      </w:r>
      <w:r>
        <w:rPr>
          <w:rFonts w:ascii="Times New Roman" w:hAnsi="Times New Roman"/>
          <w:color w:val="000000"/>
          <w:sz w:val="24"/>
          <w:szCs w:val="24"/>
        </w:rPr>
        <w:t xml:space="preserve"> </w:t>
      </w:r>
      <w:r w:rsidRPr="0087771C">
        <w:rPr>
          <w:rFonts w:ascii="Times New Roman" w:hAnsi="Times New Roman"/>
          <w:color w:val="000000"/>
          <w:sz w:val="24"/>
          <w:szCs w:val="24"/>
        </w:rPr>
        <w:t>panjang tidak dapat dipertahankan lagi sehingga perlu ditingkatkan pemanfaatan</w:t>
      </w:r>
      <w:r>
        <w:rPr>
          <w:rFonts w:ascii="Times New Roman" w:hAnsi="Times New Roman"/>
          <w:color w:val="000000"/>
          <w:sz w:val="24"/>
          <w:szCs w:val="24"/>
        </w:rPr>
        <w:t xml:space="preserve"> </w:t>
      </w:r>
      <w:r w:rsidRPr="0087771C">
        <w:rPr>
          <w:rFonts w:ascii="Times New Roman" w:hAnsi="Times New Roman"/>
          <w:color w:val="000000"/>
          <w:sz w:val="24"/>
          <w:szCs w:val="24"/>
        </w:rPr>
        <w:t xml:space="preserve">energi baru dan terbarukan. </w:t>
      </w:r>
    </w:p>
    <w:p w:rsidR="00D90D99" w:rsidRDefault="005A6856" w:rsidP="00D90D99">
      <w:pPr>
        <w:autoSpaceDE w:val="0"/>
        <w:autoSpaceDN w:val="0"/>
        <w:adjustRightInd w:val="0"/>
        <w:spacing w:after="0" w:line="276" w:lineRule="auto"/>
        <w:ind w:left="0" w:firstLine="720"/>
        <w:rPr>
          <w:rFonts w:ascii="Times New Roman" w:hAnsi="Times New Roman"/>
          <w:color w:val="000000"/>
          <w:sz w:val="24"/>
          <w:szCs w:val="24"/>
        </w:rPr>
      </w:pPr>
      <w:r w:rsidRPr="0087771C">
        <w:rPr>
          <w:rFonts w:ascii="Times New Roman" w:hAnsi="Times New Roman"/>
          <w:color w:val="000000"/>
          <w:sz w:val="24"/>
          <w:szCs w:val="24"/>
        </w:rPr>
        <w:t>Energi baru dan terbarukan adalah energi yang pada</w:t>
      </w:r>
      <w:r>
        <w:rPr>
          <w:rFonts w:ascii="Times New Roman" w:hAnsi="Times New Roman"/>
          <w:color w:val="000000"/>
          <w:sz w:val="24"/>
          <w:szCs w:val="24"/>
        </w:rPr>
        <w:t xml:space="preserve"> </w:t>
      </w:r>
      <w:r w:rsidRPr="0087771C">
        <w:rPr>
          <w:rFonts w:ascii="Times New Roman" w:hAnsi="Times New Roman"/>
          <w:color w:val="000000"/>
          <w:sz w:val="24"/>
          <w:szCs w:val="24"/>
        </w:rPr>
        <w:t>umumnya sumber daya nonfosil yang dapat diperbarui atau bisa dikelola dengan</w:t>
      </w:r>
      <w:r>
        <w:rPr>
          <w:rFonts w:ascii="Times New Roman" w:hAnsi="Times New Roman"/>
          <w:color w:val="000000"/>
          <w:sz w:val="24"/>
          <w:szCs w:val="24"/>
        </w:rPr>
        <w:t xml:space="preserve"> </w:t>
      </w:r>
      <w:r w:rsidRPr="0087771C">
        <w:rPr>
          <w:rFonts w:ascii="Times New Roman" w:hAnsi="Times New Roman"/>
          <w:color w:val="000000"/>
          <w:sz w:val="24"/>
          <w:szCs w:val="24"/>
        </w:rPr>
        <w:t>baik, maka sumber dayanya tidak akan habis.</w:t>
      </w:r>
      <w:r>
        <w:rPr>
          <w:rFonts w:ascii="Times New Roman" w:hAnsi="Times New Roman"/>
          <w:color w:val="000000"/>
          <w:sz w:val="24"/>
          <w:szCs w:val="24"/>
        </w:rPr>
        <w:t xml:space="preserve"> </w:t>
      </w:r>
      <w:r w:rsidRPr="0087771C">
        <w:rPr>
          <w:rFonts w:ascii="Times New Roman" w:hAnsi="Times New Roman"/>
          <w:color w:val="000000"/>
          <w:sz w:val="24"/>
          <w:szCs w:val="24"/>
        </w:rPr>
        <w:t>Laut selain menjadi sumber pangan juga mengandung beraneka sumber daya</w:t>
      </w:r>
      <w:r>
        <w:rPr>
          <w:rFonts w:ascii="Times New Roman" w:hAnsi="Times New Roman"/>
          <w:color w:val="000000"/>
          <w:sz w:val="24"/>
          <w:szCs w:val="24"/>
        </w:rPr>
        <w:t xml:space="preserve"> </w:t>
      </w:r>
      <w:r w:rsidRPr="0087771C">
        <w:rPr>
          <w:rFonts w:ascii="Times New Roman" w:hAnsi="Times New Roman"/>
          <w:color w:val="000000"/>
          <w:sz w:val="24"/>
          <w:szCs w:val="24"/>
        </w:rPr>
        <w:t>energi. Kini para ahli menaruh perhatian terhadap laut sebagai upaya mencari</w:t>
      </w:r>
      <w:r>
        <w:rPr>
          <w:rFonts w:ascii="Times New Roman" w:hAnsi="Times New Roman"/>
          <w:color w:val="000000"/>
          <w:sz w:val="24"/>
          <w:szCs w:val="24"/>
        </w:rPr>
        <w:t xml:space="preserve"> </w:t>
      </w:r>
      <w:r w:rsidRPr="0087771C">
        <w:rPr>
          <w:rFonts w:ascii="Times New Roman" w:hAnsi="Times New Roman"/>
          <w:color w:val="000000"/>
          <w:sz w:val="24"/>
          <w:szCs w:val="24"/>
        </w:rPr>
        <w:t>jawaban terhadap tantangan kekurangan energi di waktu mendatang dan upaya</w:t>
      </w:r>
      <w:r>
        <w:rPr>
          <w:rFonts w:ascii="Times New Roman" w:hAnsi="Times New Roman"/>
          <w:color w:val="000000"/>
          <w:sz w:val="24"/>
          <w:szCs w:val="24"/>
        </w:rPr>
        <w:t xml:space="preserve"> </w:t>
      </w:r>
      <w:r w:rsidRPr="0087771C">
        <w:rPr>
          <w:rFonts w:ascii="Times New Roman" w:hAnsi="Times New Roman"/>
          <w:color w:val="000000"/>
          <w:sz w:val="24"/>
          <w:szCs w:val="24"/>
        </w:rPr>
        <w:t>menganekakan penggunaan sumber daya energi. Kesenjangan antara kebutuhan dan</w:t>
      </w:r>
      <w:r>
        <w:rPr>
          <w:rFonts w:ascii="Times New Roman" w:hAnsi="Times New Roman"/>
          <w:color w:val="000000"/>
          <w:sz w:val="24"/>
          <w:szCs w:val="24"/>
        </w:rPr>
        <w:t xml:space="preserve"> </w:t>
      </w:r>
      <w:r w:rsidRPr="0087771C">
        <w:rPr>
          <w:rFonts w:ascii="Times New Roman" w:hAnsi="Times New Roman"/>
          <w:color w:val="000000"/>
          <w:sz w:val="24"/>
          <w:szCs w:val="24"/>
        </w:rPr>
        <w:t>persediaan energi merupakan masalah yang perlu segera dicari pemecahannya.</w:t>
      </w:r>
      <w:r>
        <w:rPr>
          <w:rFonts w:ascii="Times New Roman" w:hAnsi="Times New Roman"/>
          <w:color w:val="000000"/>
          <w:sz w:val="24"/>
          <w:szCs w:val="24"/>
        </w:rPr>
        <w:t xml:space="preserve"> </w:t>
      </w:r>
      <w:r w:rsidRPr="0087771C">
        <w:rPr>
          <w:rFonts w:ascii="Times New Roman" w:hAnsi="Times New Roman"/>
          <w:color w:val="000000"/>
          <w:sz w:val="24"/>
          <w:szCs w:val="24"/>
        </w:rPr>
        <w:t>Apalagi mengingat perkiraan dan perhi- tungan para ahli pada tahun 2010-an</w:t>
      </w:r>
      <w:r>
        <w:rPr>
          <w:rFonts w:ascii="Times New Roman" w:hAnsi="Times New Roman"/>
          <w:color w:val="000000"/>
          <w:sz w:val="24"/>
          <w:szCs w:val="24"/>
        </w:rPr>
        <w:t xml:space="preserve"> </w:t>
      </w:r>
      <w:r w:rsidRPr="0087771C">
        <w:rPr>
          <w:rFonts w:ascii="Times New Roman" w:hAnsi="Times New Roman"/>
          <w:color w:val="000000"/>
          <w:sz w:val="24"/>
          <w:szCs w:val="24"/>
        </w:rPr>
        <w:t>produksi minyak akan menurun tajam dan bisa menja- di titik awal kesenjangan</w:t>
      </w:r>
      <w:r>
        <w:rPr>
          <w:rFonts w:ascii="Times New Roman" w:hAnsi="Times New Roman"/>
          <w:color w:val="000000"/>
          <w:sz w:val="24"/>
          <w:szCs w:val="24"/>
        </w:rPr>
        <w:t xml:space="preserve"> </w:t>
      </w:r>
      <w:r w:rsidRPr="0087771C">
        <w:rPr>
          <w:rFonts w:ascii="Times New Roman" w:hAnsi="Times New Roman"/>
          <w:color w:val="000000"/>
          <w:sz w:val="24"/>
          <w:szCs w:val="24"/>
        </w:rPr>
        <w:t xml:space="preserve">energi. </w:t>
      </w:r>
    </w:p>
    <w:p w:rsidR="005A6856" w:rsidRDefault="005A6856" w:rsidP="00D90D99">
      <w:pPr>
        <w:autoSpaceDE w:val="0"/>
        <w:autoSpaceDN w:val="0"/>
        <w:adjustRightInd w:val="0"/>
        <w:spacing w:after="0" w:line="276" w:lineRule="auto"/>
        <w:ind w:left="0" w:firstLine="720"/>
        <w:rPr>
          <w:rFonts w:ascii="Times New Roman" w:hAnsi="Times New Roman"/>
          <w:color w:val="000000"/>
          <w:sz w:val="24"/>
          <w:szCs w:val="24"/>
        </w:rPr>
      </w:pPr>
      <w:r w:rsidRPr="0087771C">
        <w:rPr>
          <w:rFonts w:ascii="Times New Roman" w:hAnsi="Times New Roman"/>
          <w:color w:val="000000"/>
          <w:sz w:val="24"/>
          <w:szCs w:val="24"/>
        </w:rPr>
        <w:t>Untuk lautan di wilayah Indonesia, potensi termal 2,5 x 1023 joule dengan</w:t>
      </w:r>
      <w:r>
        <w:rPr>
          <w:rFonts w:ascii="Times New Roman" w:hAnsi="Times New Roman"/>
          <w:color w:val="000000"/>
          <w:sz w:val="24"/>
          <w:szCs w:val="24"/>
        </w:rPr>
        <w:t xml:space="preserve"> </w:t>
      </w:r>
      <w:r w:rsidRPr="0087771C">
        <w:rPr>
          <w:rFonts w:ascii="Times New Roman" w:hAnsi="Times New Roman"/>
          <w:color w:val="000000"/>
          <w:sz w:val="24"/>
          <w:szCs w:val="24"/>
        </w:rPr>
        <w:t>efisiensi konversi energi panas laut sebesar tiga persen dapat menghasilkan daya</w:t>
      </w:r>
      <w:r>
        <w:rPr>
          <w:rFonts w:ascii="Times New Roman" w:hAnsi="Times New Roman"/>
          <w:color w:val="000000"/>
          <w:sz w:val="24"/>
          <w:szCs w:val="24"/>
        </w:rPr>
        <w:t xml:space="preserve"> </w:t>
      </w:r>
      <w:r w:rsidRPr="0087771C">
        <w:rPr>
          <w:rFonts w:ascii="Times New Roman" w:hAnsi="Times New Roman"/>
          <w:color w:val="000000"/>
          <w:sz w:val="24"/>
          <w:szCs w:val="24"/>
        </w:rPr>
        <w:t>sekitar 240.000 MW. Potensi energi panas laut yang baik terletak pada daerah antara</w:t>
      </w:r>
      <w:r>
        <w:rPr>
          <w:rFonts w:ascii="Times New Roman" w:hAnsi="Times New Roman"/>
          <w:color w:val="000000"/>
          <w:sz w:val="24"/>
          <w:szCs w:val="24"/>
        </w:rPr>
        <w:t xml:space="preserve"> </w:t>
      </w:r>
      <w:r w:rsidRPr="0087771C">
        <w:rPr>
          <w:rFonts w:ascii="Times New Roman" w:hAnsi="Times New Roman"/>
          <w:color w:val="000000"/>
          <w:sz w:val="24"/>
          <w:szCs w:val="24"/>
        </w:rPr>
        <w:t>6- 9° lintang selatan dan 104-109° bujur timur. Di daerah tersebut pada jarak kurang</w:t>
      </w:r>
      <w:r>
        <w:rPr>
          <w:rFonts w:ascii="Times New Roman" w:hAnsi="Times New Roman"/>
          <w:color w:val="000000"/>
          <w:sz w:val="24"/>
          <w:szCs w:val="24"/>
        </w:rPr>
        <w:t xml:space="preserve"> </w:t>
      </w:r>
      <w:r w:rsidRPr="0087771C">
        <w:rPr>
          <w:rFonts w:ascii="Times New Roman" w:hAnsi="Times New Roman"/>
          <w:color w:val="000000"/>
          <w:sz w:val="24"/>
          <w:szCs w:val="24"/>
        </w:rPr>
        <w:t>dari 20 km dari pantai didapatkan suhu rata-rata permukaan laut di atas 28°C dan</w:t>
      </w:r>
      <w:r>
        <w:rPr>
          <w:rFonts w:ascii="Times New Roman" w:hAnsi="Times New Roman"/>
          <w:color w:val="000000"/>
          <w:sz w:val="24"/>
          <w:szCs w:val="24"/>
        </w:rPr>
        <w:t xml:space="preserve"> </w:t>
      </w:r>
      <w:r w:rsidRPr="0087771C">
        <w:rPr>
          <w:rFonts w:ascii="Times New Roman" w:hAnsi="Times New Roman"/>
          <w:color w:val="000000"/>
          <w:sz w:val="24"/>
          <w:szCs w:val="24"/>
        </w:rPr>
        <w:t>didapatkan perbedaan suhu permukaan dan kedalaman laut (1.000 m) sebesar</w:t>
      </w:r>
      <w:r>
        <w:rPr>
          <w:rFonts w:ascii="Times New Roman" w:hAnsi="Times New Roman"/>
          <w:color w:val="000000"/>
          <w:sz w:val="24"/>
          <w:szCs w:val="24"/>
        </w:rPr>
        <w:t xml:space="preserve"> </w:t>
      </w:r>
      <w:r w:rsidRPr="0087771C">
        <w:rPr>
          <w:rFonts w:ascii="Times New Roman" w:hAnsi="Times New Roman"/>
          <w:color w:val="000000"/>
          <w:sz w:val="24"/>
          <w:szCs w:val="24"/>
        </w:rPr>
        <w:t>22,8°C. Sedangkan perbedaan suhu rata-rata tahunan permukaan dan kedalaman</w:t>
      </w:r>
      <w:r>
        <w:rPr>
          <w:rFonts w:ascii="Times New Roman" w:hAnsi="Times New Roman"/>
          <w:color w:val="000000"/>
          <w:sz w:val="24"/>
          <w:szCs w:val="24"/>
        </w:rPr>
        <w:t xml:space="preserve"> </w:t>
      </w:r>
      <w:r w:rsidRPr="0087771C">
        <w:rPr>
          <w:rFonts w:ascii="Times New Roman" w:hAnsi="Times New Roman"/>
          <w:color w:val="000000"/>
          <w:sz w:val="24"/>
          <w:szCs w:val="24"/>
        </w:rPr>
        <w:t>lautan (650 m) lebih tinggi dari 20°C. Dengan potensi sumber energi yang melimpah,</w:t>
      </w:r>
      <w:r>
        <w:rPr>
          <w:rFonts w:ascii="Times New Roman" w:hAnsi="Times New Roman"/>
          <w:color w:val="000000"/>
          <w:sz w:val="24"/>
          <w:szCs w:val="24"/>
        </w:rPr>
        <w:t xml:space="preserve"> </w:t>
      </w:r>
      <w:r w:rsidRPr="0087771C">
        <w:rPr>
          <w:rFonts w:ascii="Times New Roman" w:hAnsi="Times New Roman"/>
          <w:color w:val="000000"/>
          <w:sz w:val="24"/>
          <w:szCs w:val="24"/>
        </w:rPr>
        <w:t xml:space="preserve">konversi energi panas laut dapat dijadikan alternatif pemenuhan kebutuhan </w:t>
      </w:r>
      <w:r>
        <w:rPr>
          <w:rFonts w:ascii="Times New Roman" w:hAnsi="Times New Roman"/>
          <w:color w:val="000000"/>
          <w:sz w:val="24"/>
          <w:szCs w:val="24"/>
        </w:rPr>
        <w:t xml:space="preserve">energy </w:t>
      </w:r>
      <w:r w:rsidRPr="0087771C">
        <w:rPr>
          <w:rFonts w:ascii="Times New Roman" w:hAnsi="Times New Roman"/>
          <w:color w:val="000000"/>
          <w:sz w:val="24"/>
          <w:szCs w:val="24"/>
        </w:rPr>
        <w:t>listrik di Indonesia.</w:t>
      </w:r>
    </w:p>
    <w:p w:rsidR="005A6856" w:rsidRDefault="005A6856" w:rsidP="005A6856">
      <w:pPr>
        <w:autoSpaceDE w:val="0"/>
        <w:autoSpaceDN w:val="0"/>
        <w:adjustRightInd w:val="0"/>
        <w:spacing w:after="0" w:line="276" w:lineRule="auto"/>
        <w:ind w:left="0" w:firstLine="0"/>
        <w:rPr>
          <w:rFonts w:ascii="Times New Roman" w:hAnsi="Times New Roman"/>
          <w:b/>
          <w:bCs/>
          <w:noProof/>
          <w:color w:val="FFFFFF"/>
          <w:sz w:val="24"/>
          <w:szCs w:val="24"/>
        </w:rPr>
      </w:pPr>
      <w:r>
        <w:rPr>
          <w:rFonts w:ascii="Times New Roman" w:hAnsi="Times New Roman"/>
          <w:b/>
          <w:bCs/>
          <w:noProof/>
          <w:color w:val="FFFFFF"/>
          <w:sz w:val="24"/>
          <w:szCs w:val="24"/>
        </w:rPr>
        <w:drawing>
          <wp:inline distT="0" distB="0" distL="0" distR="0">
            <wp:extent cx="4866005" cy="2456815"/>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4866005" cy="2456815"/>
                    </a:xfrm>
                    <a:prstGeom prst="rect">
                      <a:avLst/>
                    </a:prstGeom>
                    <a:noFill/>
                    <a:ln w="9525">
                      <a:noFill/>
                      <a:miter lim="800000"/>
                      <a:headEnd/>
                      <a:tailEnd/>
                    </a:ln>
                  </pic:spPr>
                </pic:pic>
              </a:graphicData>
            </a:graphic>
          </wp:inline>
        </w:drawing>
      </w:r>
      <w:r w:rsidRPr="005A6856">
        <w:rPr>
          <w:rFonts w:ascii="Times New Roman" w:hAnsi="Times New Roman"/>
          <w:b/>
          <w:bCs/>
          <w:color w:val="FFFFFF"/>
          <w:sz w:val="24"/>
          <w:szCs w:val="24"/>
        </w:rPr>
        <w:t xml:space="preserve"> </w:t>
      </w:r>
    </w:p>
    <w:p w:rsidR="005A6856" w:rsidRPr="005A6856" w:rsidRDefault="005A6856" w:rsidP="005A6856">
      <w:pPr>
        <w:autoSpaceDE w:val="0"/>
        <w:autoSpaceDN w:val="0"/>
        <w:adjustRightInd w:val="0"/>
        <w:spacing w:after="0" w:line="276" w:lineRule="auto"/>
        <w:rPr>
          <w:rFonts w:ascii="Times New Roman" w:hAnsi="Times New Roman"/>
          <w:b/>
          <w:bCs/>
          <w:color w:val="FFFFFF"/>
          <w:sz w:val="24"/>
          <w:szCs w:val="24"/>
        </w:rPr>
      </w:pPr>
      <w:r w:rsidRPr="0087771C">
        <w:rPr>
          <w:rFonts w:ascii="Times New Roman" w:hAnsi="Times New Roman"/>
          <w:b/>
          <w:bCs/>
          <w:color w:val="FFFFFF"/>
          <w:sz w:val="24"/>
          <w:szCs w:val="24"/>
        </w:rPr>
        <w:t>nergi Panas Laut 13</w:t>
      </w:r>
      <w:r w:rsidRPr="0087771C">
        <w:rPr>
          <w:rFonts w:ascii="Times New Roman" w:hAnsi="Times New Roman"/>
          <w:color w:val="000000"/>
          <w:sz w:val="24"/>
          <w:szCs w:val="24"/>
        </w:rPr>
        <w:t>Gambar 6. Peta Persebaran Panas Laut</w:t>
      </w:r>
    </w:p>
    <w:p w:rsidR="005A6856" w:rsidRPr="0087771C" w:rsidRDefault="005A6856" w:rsidP="00D90D99">
      <w:pPr>
        <w:autoSpaceDE w:val="0"/>
        <w:autoSpaceDN w:val="0"/>
        <w:adjustRightInd w:val="0"/>
        <w:spacing w:after="0" w:line="276" w:lineRule="auto"/>
        <w:ind w:left="0" w:firstLine="720"/>
        <w:rPr>
          <w:rFonts w:ascii="Times New Roman" w:hAnsi="Times New Roman"/>
          <w:b/>
          <w:bCs/>
          <w:color w:val="FFFFFF"/>
          <w:sz w:val="24"/>
          <w:szCs w:val="24"/>
        </w:rPr>
      </w:pPr>
      <w:r w:rsidRPr="0087771C">
        <w:rPr>
          <w:rFonts w:ascii="Times New Roman" w:hAnsi="Times New Roman"/>
          <w:color w:val="000000"/>
          <w:sz w:val="24"/>
          <w:szCs w:val="24"/>
        </w:rPr>
        <w:t>Sebagaimana kita ketahui, luas laut Indonesia mencapai 5,8 juta km2,</w:t>
      </w:r>
      <w:r>
        <w:rPr>
          <w:rFonts w:ascii="Times New Roman" w:hAnsi="Times New Roman"/>
          <w:color w:val="000000"/>
          <w:sz w:val="24"/>
          <w:szCs w:val="24"/>
        </w:rPr>
        <w:t xml:space="preserve">  </w:t>
      </w:r>
      <w:r w:rsidRPr="0087771C">
        <w:rPr>
          <w:rFonts w:ascii="Times New Roman" w:hAnsi="Times New Roman"/>
          <w:color w:val="000000"/>
          <w:sz w:val="24"/>
          <w:szCs w:val="24"/>
        </w:rPr>
        <w:t>70% luas keseluruhan wilayah Indonesia. Dengan luas wilayah mayoritas</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berupa lautan, wilayah Indonesia memiliki energi yang punya prospek bagus yakni</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energi arus laut. Hal ini dikarenakan Indonesia mempunyai banyak pulau dan selat</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sehingga arus laut akibat interaksi Bumi-Bulan-Matahari mengalami percepatan saat</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melewati selat-selat tersebut. Selain itu, Indonesia adalah tempat pertemuan arus</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laut yang diakibatkan oleh konstanta pasang surut M2 yang dominan di Samudra</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Hindia dengan periode sekitar 12 jam dan konstanta pasang surut K1 yang dominan</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di Samudra Pasifik dengan periode lebih kurang 24 jam. M2 adalah konstanta pasang</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surut akibat gerak Bulan mengelilingi Bumi, sedangkan K1 adalah konstanta pasang</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surut yang diakibatkan oleh kecondongan orbit Bulan saat mengelilingi Bumi.</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Di Indonesia, potensi energi samudra sangat besar karena Indonesia adalah</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negara kepulauan yang terdiri dari 17.000 pulau dan garis pantai sepanjang 81.000</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km dan terdiri dari laut dalam dan laut dangkal. Biaya investasi belum bisa diketahui</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di Indonesia tetapi berdasarkan uji coba di beberapa negara industri maju adalah</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berkisar 9 sen/kWh hingga 15 sen/kWh.</w:t>
      </w:r>
      <w:r w:rsidR="00D90D99">
        <w:rPr>
          <w:rFonts w:ascii="Times New Roman" w:hAnsi="Times New Roman"/>
          <w:color w:val="000000"/>
          <w:sz w:val="24"/>
          <w:szCs w:val="24"/>
        </w:rPr>
        <w:t xml:space="preserve"> </w:t>
      </w:r>
      <w:r w:rsidRPr="0087771C">
        <w:rPr>
          <w:rFonts w:ascii="Times New Roman" w:hAnsi="Times New Roman"/>
          <w:b/>
          <w:bCs/>
          <w:color w:val="FFFFFF"/>
          <w:sz w:val="24"/>
          <w:szCs w:val="24"/>
        </w:rPr>
        <w:t>gantar Teknologi Energi</w:t>
      </w:r>
    </w:p>
    <w:p w:rsidR="005A6856" w:rsidRPr="0087771C" w:rsidRDefault="005A6856" w:rsidP="00D90D99">
      <w:pPr>
        <w:autoSpaceDE w:val="0"/>
        <w:autoSpaceDN w:val="0"/>
        <w:adjustRightInd w:val="0"/>
        <w:spacing w:after="0" w:line="276" w:lineRule="auto"/>
        <w:ind w:left="0" w:firstLine="720"/>
        <w:rPr>
          <w:rFonts w:ascii="Times New Roman" w:hAnsi="Times New Roman"/>
          <w:b/>
          <w:bCs/>
          <w:color w:val="FFFFFF"/>
          <w:sz w:val="24"/>
          <w:szCs w:val="24"/>
        </w:rPr>
      </w:pPr>
      <w:r w:rsidRPr="0087771C">
        <w:rPr>
          <w:rFonts w:ascii="Times New Roman" w:hAnsi="Times New Roman"/>
          <w:color w:val="000000"/>
          <w:sz w:val="24"/>
          <w:szCs w:val="24"/>
        </w:rPr>
        <w:t>Berdasarkan letak penempatan pompa kalor, konversi energi panas laut dapat</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diklasifikasikan menjadi tiga tipe, konversi energi panas laut landasan darat,</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konversi energi panas laut terapung landasan permanen, dan konversi energi panas</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laut terapung kapal.</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Konversi energi panas laut landasan darat alat utamanya terletak di darat,</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hanya sebagian kecil peralatan yang menjorok ke laut. Kelebihan sistem ini adalah</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dayanya lebih stabil dan pemeliharaannya lebih mudah. Kekurangan sistem jenis ini</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membutuhkan keadaan pantai yang curam, agar tidak memerlukan pipa air dingin</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ang panjang.</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Untuk konversi energi panas laut terapung landasan permanen, diperlukan</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sistem penambat dan sistem transmisi bawah laut, sehingga permasalahan utamanya</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pada sistem penambat dan teknologi transmisi bawah laut yang mahal. Jenis ini</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masih dalam taraf penelitian dan pengembangan.</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Perkembangan teknologi konversi energi panas laut di Indonesia baru</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mencapai status penelitian, dengan jenis konversi energi panas laut landasan darat</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dan dengan kapasitas 100 kW, lokasi di Bali Utara.</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Secara umum kendala pada teknologi konversi energi panas laut adalah</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efisiensi pemompaan yang masih rendah, korosi pipa, bahan pipa air dingin, dan</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biofouling, yang semuanya menyangkut investasi. Selain itu kajian sumber daya</w:t>
      </w:r>
      <w:r w:rsidR="00D90D99">
        <w:rPr>
          <w:rFonts w:ascii="Times New Roman" w:hAnsi="Times New Roman"/>
          <w:color w:val="000000"/>
          <w:sz w:val="24"/>
          <w:szCs w:val="24"/>
        </w:rPr>
        <w:t xml:space="preserve"> </w:t>
      </w:r>
      <w:r w:rsidRPr="0087771C">
        <w:rPr>
          <w:rFonts w:ascii="Times New Roman" w:hAnsi="Times New Roman"/>
          <w:color w:val="000000"/>
          <w:sz w:val="24"/>
          <w:szCs w:val="24"/>
        </w:rPr>
        <w:t>kelautan masih terbatas terhadap langkah pengembangan konversi energi panas laut.</w:t>
      </w:r>
      <w:r w:rsidR="00D90D99">
        <w:rPr>
          <w:rFonts w:ascii="Times New Roman" w:hAnsi="Times New Roman"/>
          <w:color w:val="000000"/>
          <w:sz w:val="24"/>
          <w:szCs w:val="24"/>
        </w:rPr>
        <w:t xml:space="preserve"> </w:t>
      </w:r>
      <w:r w:rsidRPr="0087771C">
        <w:rPr>
          <w:rFonts w:ascii="Times New Roman" w:hAnsi="Times New Roman"/>
          <w:b/>
          <w:bCs/>
          <w:color w:val="FFFFFF"/>
          <w:sz w:val="24"/>
          <w:szCs w:val="24"/>
        </w:rPr>
        <w:t>Pengantar Teknologi Energi</w:t>
      </w:r>
    </w:p>
    <w:p w:rsidR="005A6856" w:rsidRPr="00D64FC7" w:rsidRDefault="005A6856" w:rsidP="005A6856">
      <w:pPr>
        <w:tabs>
          <w:tab w:val="left" w:pos="270"/>
        </w:tabs>
        <w:spacing w:line="276" w:lineRule="auto"/>
        <w:ind w:left="0" w:firstLine="0"/>
        <w:jc w:val="left"/>
        <w:rPr>
          <w:rFonts w:ascii="Times New Roman" w:hAnsi="Times New Roman"/>
          <w:sz w:val="24"/>
          <w:szCs w:val="24"/>
        </w:rPr>
      </w:pPr>
    </w:p>
    <w:p w:rsidR="002302B2" w:rsidRPr="00D64FC7" w:rsidRDefault="002302B2" w:rsidP="005A6856">
      <w:pPr>
        <w:tabs>
          <w:tab w:val="left" w:pos="270"/>
        </w:tabs>
        <w:spacing w:line="276" w:lineRule="auto"/>
        <w:ind w:left="0" w:firstLine="0"/>
        <w:rPr>
          <w:rFonts w:ascii="Times New Roman" w:hAnsi="Times New Roman"/>
          <w:sz w:val="24"/>
          <w:szCs w:val="24"/>
        </w:rPr>
      </w:pPr>
    </w:p>
    <w:p w:rsidR="002302B2" w:rsidRPr="00D64FC7" w:rsidRDefault="002302B2" w:rsidP="005A6856">
      <w:pPr>
        <w:tabs>
          <w:tab w:val="left" w:pos="270"/>
        </w:tabs>
        <w:spacing w:line="276" w:lineRule="auto"/>
        <w:ind w:left="0" w:firstLine="0"/>
        <w:rPr>
          <w:rFonts w:ascii="Times New Roman" w:hAnsi="Times New Roman"/>
          <w:sz w:val="24"/>
          <w:szCs w:val="24"/>
        </w:rPr>
      </w:pPr>
    </w:p>
    <w:p w:rsidR="00DB63AA" w:rsidRPr="00D64FC7" w:rsidRDefault="00BC3C2A" w:rsidP="005A6856">
      <w:pPr>
        <w:tabs>
          <w:tab w:val="left" w:pos="270"/>
        </w:tabs>
        <w:spacing w:line="276" w:lineRule="auto"/>
        <w:ind w:left="0" w:firstLine="0"/>
        <w:rPr>
          <w:rFonts w:ascii="Times New Roman" w:hAnsi="Times New Roman"/>
          <w:sz w:val="24"/>
          <w:szCs w:val="24"/>
        </w:rPr>
      </w:pPr>
      <w:r w:rsidRPr="00D64FC7">
        <w:rPr>
          <w:rFonts w:ascii="Times New Roman" w:hAnsi="Times New Roman"/>
          <w:sz w:val="24"/>
          <w:szCs w:val="24"/>
        </w:rPr>
        <w:t xml:space="preserve"> </w:t>
      </w:r>
    </w:p>
    <w:p w:rsidR="00DB63AA" w:rsidRPr="00D64FC7" w:rsidRDefault="00DB63AA" w:rsidP="005A6856">
      <w:pPr>
        <w:spacing w:line="276" w:lineRule="auto"/>
        <w:ind w:left="0" w:firstLine="0"/>
        <w:rPr>
          <w:rFonts w:ascii="Times New Roman" w:hAnsi="Times New Roman"/>
          <w:sz w:val="24"/>
          <w:szCs w:val="24"/>
        </w:rPr>
      </w:pPr>
    </w:p>
    <w:p w:rsidR="00DB63AA" w:rsidRPr="00D64FC7" w:rsidRDefault="00DB63AA" w:rsidP="005A6856">
      <w:pPr>
        <w:spacing w:line="276" w:lineRule="auto"/>
        <w:ind w:left="0" w:firstLine="0"/>
        <w:rPr>
          <w:rFonts w:ascii="Times New Roman" w:hAnsi="Times New Roman"/>
          <w:sz w:val="24"/>
          <w:szCs w:val="24"/>
        </w:rPr>
      </w:pPr>
    </w:p>
    <w:p w:rsidR="00332B0D" w:rsidRPr="00D64FC7" w:rsidRDefault="00332B0D" w:rsidP="003528CC">
      <w:pPr>
        <w:spacing w:before="0" w:beforeAutospacing="0" w:after="0" w:afterAutospacing="0" w:line="276" w:lineRule="auto"/>
        <w:ind w:left="0" w:firstLine="0"/>
        <w:rPr>
          <w:rFonts w:ascii="Times New Roman" w:hAnsi="Times New Roman"/>
          <w:i/>
          <w:sz w:val="24"/>
          <w:szCs w:val="24"/>
        </w:rPr>
      </w:pPr>
    </w:p>
    <w:sectPr w:rsidR="00332B0D" w:rsidRPr="00D64FC7" w:rsidSect="005C2336">
      <w:footerReference w:type="default" r:id="rId30"/>
      <w:pgSz w:w="11909" w:h="16834" w:code="9"/>
      <w:pgMar w:top="1418" w:right="1418" w:bottom="1418" w:left="1985" w:header="720" w:footer="720" w:gutter="0"/>
      <w:pgNumType w:start="10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FB4" w:rsidRDefault="00065FB4" w:rsidP="00E050D3">
      <w:pPr>
        <w:spacing w:before="0" w:after="0"/>
      </w:pPr>
      <w:r>
        <w:separator/>
      </w:r>
    </w:p>
  </w:endnote>
  <w:endnote w:type="continuationSeparator" w:id="1">
    <w:p w:rsidR="00065FB4" w:rsidRDefault="00065FB4" w:rsidP="00E050D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05" w:rsidRDefault="00970F05">
    <w:pPr>
      <w:pStyle w:val="Footer"/>
      <w:jc w:val="right"/>
    </w:pPr>
    <w:fldSimple w:instr=" PAGE   \* MERGEFORMAT ">
      <w:r w:rsidR="00065FB4">
        <w:rPr>
          <w:noProof/>
        </w:rPr>
        <w:t>105</w:t>
      </w:r>
    </w:fldSimple>
  </w:p>
  <w:p w:rsidR="00970F05" w:rsidRDefault="00970F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FB4" w:rsidRDefault="00065FB4" w:rsidP="00E050D3">
      <w:pPr>
        <w:spacing w:before="0" w:after="0"/>
      </w:pPr>
      <w:r>
        <w:separator/>
      </w:r>
    </w:p>
  </w:footnote>
  <w:footnote w:type="continuationSeparator" w:id="1">
    <w:p w:rsidR="00065FB4" w:rsidRDefault="00065FB4" w:rsidP="00E050D3">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B6C469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C27318"/>
    <w:multiLevelType w:val="hybridMultilevel"/>
    <w:tmpl w:val="41001762"/>
    <w:lvl w:ilvl="0" w:tplc="83AA6F7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E1A3636"/>
    <w:multiLevelType w:val="hybridMultilevel"/>
    <w:tmpl w:val="F1B65B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B76410C"/>
    <w:multiLevelType w:val="hybridMultilevel"/>
    <w:tmpl w:val="B180FE1C"/>
    <w:lvl w:ilvl="0" w:tplc="83AA6F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0141284"/>
    <w:multiLevelType w:val="hybridMultilevel"/>
    <w:tmpl w:val="30741D3C"/>
    <w:lvl w:ilvl="0" w:tplc="087003E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B523D4"/>
    <w:multiLevelType w:val="hybridMultilevel"/>
    <w:tmpl w:val="EF4A9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67DD9"/>
    <w:multiLevelType w:val="hybridMultilevel"/>
    <w:tmpl w:val="771CDB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EE400B"/>
    <w:multiLevelType w:val="hybridMultilevel"/>
    <w:tmpl w:val="64A81542"/>
    <w:lvl w:ilvl="0" w:tplc="C2420C8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8F66F7"/>
    <w:multiLevelType w:val="hybridMultilevel"/>
    <w:tmpl w:val="E2CC462E"/>
    <w:lvl w:ilvl="0" w:tplc="087003E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EF3AA5"/>
    <w:multiLevelType w:val="hybridMultilevel"/>
    <w:tmpl w:val="1C1A8174"/>
    <w:lvl w:ilvl="0" w:tplc="087003E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B06ECF"/>
    <w:multiLevelType w:val="hybridMultilevel"/>
    <w:tmpl w:val="85D0FE4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67A1728"/>
    <w:multiLevelType w:val="hybridMultilevel"/>
    <w:tmpl w:val="F8740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6642C8"/>
    <w:multiLevelType w:val="hybridMultilevel"/>
    <w:tmpl w:val="29725F28"/>
    <w:lvl w:ilvl="0" w:tplc="4912BA2E">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A757A6"/>
    <w:multiLevelType w:val="hybridMultilevel"/>
    <w:tmpl w:val="8C2622D2"/>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726C66F0"/>
    <w:multiLevelType w:val="hybridMultilevel"/>
    <w:tmpl w:val="B9045E54"/>
    <w:lvl w:ilvl="0" w:tplc="C2420C8A">
      <w:start w:val="1"/>
      <w:numFmt w:val="decimal"/>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4FE10D7"/>
    <w:multiLevelType w:val="hybridMultilevel"/>
    <w:tmpl w:val="8278A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1"/>
  </w:num>
  <w:num w:numId="5">
    <w:abstractNumId w:val="1"/>
  </w:num>
  <w:num w:numId="6">
    <w:abstractNumId w:val="10"/>
  </w:num>
  <w:num w:numId="7">
    <w:abstractNumId w:val="14"/>
  </w:num>
  <w:num w:numId="8">
    <w:abstractNumId w:val="6"/>
  </w:num>
  <w:num w:numId="9">
    <w:abstractNumId w:val="7"/>
  </w:num>
  <w:num w:numId="10">
    <w:abstractNumId w:val="8"/>
  </w:num>
  <w:num w:numId="11">
    <w:abstractNumId w:val="9"/>
  </w:num>
  <w:num w:numId="12">
    <w:abstractNumId w:val="4"/>
  </w:num>
  <w:num w:numId="13">
    <w:abstractNumId w:val="5"/>
  </w:num>
  <w:num w:numId="14">
    <w:abstractNumId w:val="15"/>
  </w:num>
  <w:num w:numId="15">
    <w:abstractNumId w:val="1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savePreviewPicture/>
  <w:footnotePr>
    <w:footnote w:id="0"/>
    <w:footnote w:id="1"/>
  </w:footnotePr>
  <w:endnotePr>
    <w:endnote w:id="0"/>
    <w:endnote w:id="1"/>
  </w:endnotePr>
  <w:compat/>
  <w:rsids>
    <w:rsidRoot w:val="002E08BC"/>
    <w:rsid w:val="00002849"/>
    <w:rsid w:val="000105E0"/>
    <w:rsid w:val="00023D5F"/>
    <w:rsid w:val="00027939"/>
    <w:rsid w:val="00027ADA"/>
    <w:rsid w:val="00033059"/>
    <w:rsid w:val="00033D2A"/>
    <w:rsid w:val="00033D73"/>
    <w:rsid w:val="0004027E"/>
    <w:rsid w:val="000435E8"/>
    <w:rsid w:val="00060596"/>
    <w:rsid w:val="00061868"/>
    <w:rsid w:val="0006514D"/>
    <w:rsid w:val="00065FB4"/>
    <w:rsid w:val="00073079"/>
    <w:rsid w:val="00073681"/>
    <w:rsid w:val="00074263"/>
    <w:rsid w:val="000807E2"/>
    <w:rsid w:val="000A4195"/>
    <w:rsid w:val="000A7B52"/>
    <w:rsid w:val="000C68BD"/>
    <w:rsid w:val="000D2398"/>
    <w:rsid w:val="000E0F31"/>
    <w:rsid w:val="000E5769"/>
    <w:rsid w:val="000E7D7F"/>
    <w:rsid w:val="000F4926"/>
    <w:rsid w:val="000F69D7"/>
    <w:rsid w:val="000F7A0C"/>
    <w:rsid w:val="000F7D86"/>
    <w:rsid w:val="00100CFD"/>
    <w:rsid w:val="00104501"/>
    <w:rsid w:val="001209F7"/>
    <w:rsid w:val="00127C6F"/>
    <w:rsid w:val="00130FD0"/>
    <w:rsid w:val="00134D4F"/>
    <w:rsid w:val="0013702A"/>
    <w:rsid w:val="00141479"/>
    <w:rsid w:val="00141E69"/>
    <w:rsid w:val="001465E7"/>
    <w:rsid w:val="00151BE3"/>
    <w:rsid w:val="00153F03"/>
    <w:rsid w:val="001659D8"/>
    <w:rsid w:val="00165E41"/>
    <w:rsid w:val="00166EC4"/>
    <w:rsid w:val="00177556"/>
    <w:rsid w:val="00180E18"/>
    <w:rsid w:val="001B0342"/>
    <w:rsid w:val="001B0C69"/>
    <w:rsid w:val="001B287F"/>
    <w:rsid w:val="001D0A42"/>
    <w:rsid w:val="001E6F31"/>
    <w:rsid w:val="001E75C0"/>
    <w:rsid w:val="001F05B6"/>
    <w:rsid w:val="001F72CC"/>
    <w:rsid w:val="001F7EF1"/>
    <w:rsid w:val="00201AB9"/>
    <w:rsid w:val="00210DAF"/>
    <w:rsid w:val="0022095C"/>
    <w:rsid w:val="002224F9"/>
    <w:rsid w:val="002302B2"/>
    <w:rsid w:val="00244E59"/>
    <w:rsid w:val="002472A7"/>
    <w:rsid w:val="00247E4B"/>
    <w:rsid w:val="00257756"/>
    <w:rsid w:val="0027194F"/>
    <w:rsid w:val="002749E4"/>
    <w:rsid w:val="002865CD"/>
    <w:rsid w:val="00293073"/>
    <w:rsid w:val="00295ECD"/>
    <w:rsid w:val="002B6FB9"/>
    <w:rsid w:val="002D1876"/>
    <w:rsid w:val="002D69BD"/>
    <w:rsid w:val="002E08BC"/>
    <w:rsid w:val="002E636E"/>
    <w:rsid w:val="002E737F"/>
    <w:rsid w:val="002F1F8A"/>
    <w:rsid w:val="002F7C03"/>
    <w:rsid w:val="0030061B"/>
    <w:rsid w:val="00302EBA"/>
    <w:rsid w:val="0030303F"/>
    <w:rsid w:val="003040B9"/>
    <w:rsid w:val="00312C51"/>
    <w:rsid w:val="00313729"/>
    <w:rsid w:val="00314A60"/>
    <w:rsid w:val="0032117C"/>
    <w:rsid w:val="00321BAC"/>
    <w:rsid w:val="003235D3"/>
    <w:rsid w:val="00332B0D"/>
    <w:rsid w:val="0034058A"/>
    <w:rsid w:val="00344472"/>
    <w:rsid w:val="00344812"/>
    <w:rsid w:val="00345B40"/>
    <w:rsid w:val="003528CC"/>
    <w:rsid w:val="003600D6"/>
    <w:rsid w:val="003649BC"/>
    <w:rsid w:val="00386317"/>
    <w:rsid w:val="003A2AEC"/>
    <w:rsid w:val="003A320E"/>
    <w:rsid w:val="003A5623"/>
    <w:rsid w:val="003B6AB5"/>
    <w:rsid w:val="003B77B7"/>
    <w:rsid w:val="003C1BD6"/>
    <w:rsid w:val="003C1BEF"/>
    <w:rsid w:val="003C1C10"/>
    <w:rsid w:val="003C4292"/>
    <w:rsid w:val="003F1A2D"/>
    <w:rsid w:val="003F1FEF"/>
    <w:rsid w:val="00406020"/>
    <w:rsid w:val="00414471"/>
    <w:rsid w:val="00417506"/>
    <w:rsid w:val="00420643"/>
    <w:rsid w:val="004274E7"/>
    <w:rsid w:val="0042761A"/>
    <w:rsid w:val="004307A4"/>
    <w:rsid w:val="00430C3B"/>
    <w:rsid w:val="004510CC"/>
    <w:rsid w:val="004543C4"/>
    <w:rsid w:val="00460F02"/>
    <w:rsid w:val="00483CC1"/>
    <w:rsid w:val="0048524C"/>
    <w:rsid w:val="00493563"/>
    <w:rsid w:val="004A5035"/>
    <w:rsid w:val="004A79CA"/>
    <w:rsid w:val="004B11AC"/>
    <w:rsid w:val="004B1E34"/>
    <w:rsid w:val="004C01BB"/>
    <w:rsid w:val="004D0510"/>
    <w:rsid w:val="004E0FF4"/>
    <w:rsid w:val="004E6A0F"/>
    <w:rsid w:val="004F0423"/>
    <w:rsid w:val="00504674"/>
    <w:rsid w:val="00514D7D"/>
    <w:rsid w:val="00516449"/>
    <w:rsid w:val="005169B3"/>
    <w:rsid w:val="00517A45"/>
    <w:rsid w:val="005305D6"/>
    <w:rsid w:val="0053075C"/>
    <w:rsid w:val="0053759D"/>
    <w:rsid w:val="00546474"/>
    <w:rsid w:val="005503E7"/>
    <w:rsid w:val="00553FC5"/>
    <w:rsid w:val="00573FD2"/>
    <w:rsid w:val="00577D4D"/>
    <w:rsid w:val="00597E32"/>
    <w:rsid w:val="005A387D"/>
    <w:rsid w:val="005A5199"/>
    <w:rsid w:val="005A6856"/>
    <w:rsid w:val="005A7379"/>
    <w:rsid w:val="005B2650"/>
    <w:rsid w:val="005C1AA0"/>
    <w:rsid w:val="005C2336"/>
    <w:rsid w:val="005C26CD"/>
    <w:rsid w:val="005C5504"/>
    <w:rsid w:val="005C7C9E"/>
    <w:rsid w:val="005E26A6"/>
    <w:rsid w:val="005E5D8B"/>
    <w:rsid w:val="00601631"/>
    <w:rsid w:val="00602815"/>
    <w:rsid w:val="006038C7"/>
    <w:rsid w:val="006129E9"/>
    <w:rsid w:val="00617EA1"/>
    <w:rsid w:val="00617F21"/>
    <w:rsid w:val="00623938"/>
    <w:rsid w:val="00627A3F"/>
    <w:rsid w:val="00632FEB"/>
    <w:rsid w:val="00641A22"/>
    <w:rsid w:val="00641B0F"/>
    <w:rsid w:val="00650DF1"/>
    <w:rsid w:val="0065107E"/>
    <w:rsid w:val="006513AF"/>
    <w:rsid w:val="006846A6"/>
    <w:rsid w:val="006A13B2"/>
    <w:rsid w:val="006A49B2"/>
    <w:rsid w:val="006C11C8"/>
    <w:rsid w:val="006E05D0"/>
    <w:rsid w:val="006F3EE9"/>
    <w:rsid w:val="0073057E"/>
    <w:rsid w:val="00734120"/>
    <w:rsid w:val="00740EA5"/>
    <w:rsid w:val="00743622"/>
    <w:rsid w:val="00746822"/>
    <w:rsid w:val="00752D83"/>
    <w:rsid w:val="00754A5E"/>
    <w:rsid w:val="00754F51"/>
    <w:rsid w:val="00771148"/>
    <w:rsid w:val="00783BBE"/>
    <w:rsid w:val="007A14AD"/>
    <w:rsid w:val="007B0D07"/>
    <w:rsid w:val="007B37B1"/>
    <w:rsid w:val="007E3904"/>
    <w:rsid w:val="007F12DE"/>
    <w:rsid w:val="00810016"/>
    <w:rsid w:val="00813747"/>
    <w:rsid w:val="00814F39"/>
    <w:rsid w:val="008215FB"/>
    <w:rsid w:val="0082776D"/>
    <w:rsid w:val="00827F69"/>
    <w:rsid w:val="008300D0"/>
    <w:rsid w:val="00831566"/>
    <w:rsid w:val="008330DD"/>
    <w:rsid w:val="00842AAC"/>
    <w:rsid w:val="00844A88"/>
    <w:rsid w:val="00844F9D"/>
    <w:rsid w:val="0084579F"/>
    <w:rsid w:val="00850DDA"/>
    <w:rsid w:val="008541C4"/>
    <w:rsid w:val="008573F2"/>
    <w:rsid w:val="00865230"/>
    <w:rsid w:val="008822D0"/>
    <w:rsid w:val="00892BB0"/>
    <w:rsid w:val="008931EB"/>
    <w:rsid w:val="008942A8"/>
    <w:rsid w:val="008A5D4F"/>
    <w:rsid w:val="008A72D0"/>
    <w:rsid w:val="008A7B99"/>
    <w:rsid w:val="008A7DC4"/>
    <w:rsid w:val="008B52E9"/>
    <w:rsid w:val="008C3F52"/>
    <w:rsid w:val="008D4010"/>
    <w:rsid w:val="008D7B52"/>
    <w:rsid w:val="008E284E"/>
    <w:rsid w:val="008F5844"/>
    <w:rsid w:val="0092395E"/>
    <w:rsid w:val="00930C5B"/>
    <w:rsid w:val="00931DE1"/>
    <w:rsid w:val="00933048"/>
    <w:rsid w:val="00943369"/>
    <w:rsid w:val="009440BE"/>
    <w:rsid w:val="00950D7A"/>
    <w:rsid w:val="0095249B"/>
    <w:rsid w:val="00954AB4"/>
    <w:rsid w:val="00970F05"/>
    <w:rsid w:val="00973B27"/>
    <w:rsid w:val="00973BC3"/>
    <w:rsid w:val="009745E4"/>
    <w:rsid w:val="0098209A"/>
    <w:rsid w:val="00987220"/>
    <w:rsid w:val="00990540"/>
    <w:rsid w:val="009A1E57"/>
    <w:rsid w:val="009B15A4"/>
    <w:rsid w:val="009C6E50"/>
    <w:rsid w:val="009F2FA2"/>
    <w:rsid w:val="009F4AFB"/>
    <w:rsid w:val="009F4BCE"/>
    <w:rsid w:val="009F6E2C"/>
    <w:rsid w:val="00A149E3"/>
    <w:rsid w:val="00A15682"/>
    <w:rsid w:val="00A2037B"/>
    <w:rsid w:val="00A20A1E"/>
    <w:rsid w:val="00A21A44"/>
    <w:rsid w:val="00A37382"/>
    <w:rsid w:val="00A4073A"/>
    <w:rsid w:val="00A5257C"/>
    <w:rsid w:val="00A57F97"/>
    <w:rsid w:val="00A709C7"/>
    <w:rsid w:val="00A758F6"/>
    <w:rsid w:val="00A776FD"/>
    <w:rsid w:val="00A91F87"/>
    <w:rsid w:val="00AA6D86"/>
    <w:rsid w:val="00AA7886"/>
    <w:rsid w:val="00AB5B8D"/>
    <w:rsid w:val="00AC5FFA"/>
    <w:rsid w:val="00AC6EF0"/>
    <w:rsid w:val="00AD1498"/>
    <w:rsid w:val="00AD1A65"/>
    <w:rsid w:val="00AE6C6A"/>
    <w:rsid w:val="00AF2326"/>
    <w:rsid w:val="00AF2859"/>
    <w:rsid w:val="00AF3745"/>
    <w:rsid w:val="00B1052A"/>
    <w:rsid w:val="00B13237"/>
    <w:rsid w:val="00B22A6A"/>
    <w:rsid w:val="00B24DA3"/>
    <w:rsid w:val="00B26FDD"/>
    <w:rsid w:val="00B326D9"/>
    <w:rsid w:val="00B3535B"/>
    <w:rsid w:val="00B5793B"/>
    <w:rsid w:val="00B7093C"/>
    <w:rsid w:val="00B71F03"/>
    <w:rsid w:val="00B80DF3"/>
    <w:rsid w:val="00B81F5F"/>
    <w:rsid w:val="00B90CE6"/>
    <w:rsid w:val="00B913FE"/>
    <w:rsid w:val="00B91878"/>
    <w:rsid w:val="00BA564A"/>
    <w:rsid w:val="00BA7F7A"/>
    <w:rsid w:val="00BC3C2A"/>
    <w:rsid w:val="00BC48E5"/>
    <w:rsid w:val="00BD301D"/>
    <w:rsid w:val="00BD589A"/>
    <w:rsid w:val="00BE16CB"/>
    <w:rsid w:val="00BE3F91"/>
    <w:rsid w:val="00BF2D37"/>
    <w:rsid w:val="00C053DC"/>
    <w:rsid w:val="00C20F02"/>
    <w:rsid w:val="00C27C98"/>
    <w:rsid w:val="00C32EBB"/>
    <w:rsid w:val="00C33C1E"/>
    <w:rsid w:val="00C3743C"/>
    <w:rsid w:val="00C51CED"/>
    <w:rsid w:val="00C54CA6"/>
    <w:rsid w:val="00C66C44"/>
    <w:rsid w:val="00C73245"/>
    <w:rsid w:val="00C8030B"/>
    <w:rsid w:val="00C86A26"/>
    <w:rsid w:val="00C97F20"/>
    <w:rsid w:val="00CA13A6"/>
    <w:rsid w:val="00CA2ED3"/>
    <w:rsid w:val="00CE1D3F"/>
    <w:rsid w:val="00CE2AD4"/>
    <w:rsid w:val="00CF5984"/>
    <w:rsid w:val="00D01E3F"/>
    <w:rsid w:val="00D03D26"/>
    <w:rsid w:val="00D110CF"/>
    <w:rsid w:val="00D133C1"/>
    <w:rsid w:val="00D249CC"/>
    <w:rsid w:val="00D27CE5"/>
    <w:rsid w:val="00D30D63"/>
    <w:rsid w:val="00D34F56"/>
    <w:rsid w:val="00D36E9D"/>
    <w:rsid w:val="00D37228"/>
    <w:rsid w:val="00D5241A"/>
    <w:rsid w:val="00D52F62"/>
    <w:rsid w:val="00D53C11"/>
    <w:rsid w:val="00D64FC7"/>
    <w:rsid w:val="00D668CE"/>
    <w:rsid w:val="00D74B46"/>
    <w:rsid w:val="00D75FEB"/>
    <w:rsid w:val="00D8126F"/>
    <w:rsid w:val="00D822AD"/>
    <w:rsid w:val="00D862EC"/>
    <w:rsid w:val="00D86F0E"/>
    <w:rsid w:val="00D86FFF"/>
    <w:rsid w:val="00D90D99"/>
    <w:rsid w:val="00D93E03"/>
    <w:rsid w:val="00DA34CC"/>
    <w:rsid w:val="00DA433F"/>
    <w:rsid w:val="00DA54E8"/>
    <w:rsid w:val="00DB63AA"/>
    <w:rsid w:val="00DB72E1"/>
    <w:rsid w:val="00DC2077"/>
    <w:rsid w:val="00DC4906"/>
    <w:rsid w:val="00DD5B3B"/>
    <w:rsid w:val="00DE23B0"/>
    <w:rsid w:val="00DF3DD8"/>
    <w:rsid w:val="00E050AD"/>
    <w:rsid w:val="00E050D3"/>
    <w:rsid w:val="00E21B94"/>
    <w:rsid w:val="00E564AF"/>
    <w:rsid w:val="00E760C7"/>
    <w:rsid w:val="00E80AC8"/>
    <w:rsid w:val="00E87652"/>
    <w:rsid w:val="00E90C73"/>
    <w:rsid w:val="00E913FD"/>
    <w:rsid w:val="00E930DF"/>
    <w:rsid w:val="00E93283"/>
    <w:rsid w:val="00E96E63"/>
    <w:rsid w:val="00EA08C1"/>
    <w:rsid w:val="00EA692E"/>
    <w:rsid w:val="00EB2237"/>
    <w:rsid w:val="00EB305E"/>
    <w:rsid w:val="00EC15B1"/>
    <w:rsid w:val="00ED1ECD"/>
    <w:rsid w:val="00ED3678"/>
    <w:rsid w:val="00EE4DF2"/>
    <w:rsid w:val="00EE5937"/>
    <w:rsid w:val="00EF554B"/>
    <w:rsid w:val="00F050D9"/>
    <w:rsid w:val="00F13E3F"/>
    <w:rsid w:val="00F159E4"/>
    <w:rsid w:val="00F3146E"/>
    <w:rsid w:val="00F41763"/>
    <w:rsid w:val="00F4346C"/>
    <w:rsid w:val="00F46D09"/>
    <w:rsid w:val="00F50727"/>
    <w:rsid w:val="00F51207"/>
    <w:rsid w:val="00F5123B"/>
    <w:rsid w:val="00F53C77"/>
    <w:rsid w:val="00F55D12"/>
    <w:rsid w:val="00F62217"/>
    <w:rsid w:val="00F63036"/>
    <w:rsid w:val="00F6632B"/>
    <w:rsid w:val="00F87579"/>
    <w:rsid w:val="00F92ADA"/>
    <w:rsid w:val="00FA492E"/>
    <w:rsid w:val="00FB0DD7"/>
    <w:rsid w:val="00FD3432"/>
    <w:rsid w:val="00FE230B"/>
    <w:rsid w:val="00FE3E93"/>
    <w:rsid w:val="00FE43E0"/>
    <w:rsid w:val="00FF2E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C3B"/>
    <w:pPr>
      <w:spacing w:before="100" w:beforeAutospacing="1" w:after="100" w:afterAutospacing="1"/>
      <w:ind w:left="720" w:hanging="360"/>
      <w:jc w:val="both"/>
    </w:pPr>
    <w:rPr>
      <w:sz w:val="22"/>
      <w:szCs w:val="22"/>
    </w:rPr>
  </w:style>
  <w:style w:type="paragraph" w:styleId="Heading1">
    <w:name w:val="heading 1"/>
    <w:basedOn w:val="Normal"/>
    <w:next w:val="Normal"/>
    <w:link w:val="Heading1Char"/>
    <w:uiPriority w:val="9"/>
    <w:qFormat/>
    <w:rsid w:val="00F050D9"/>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3A5623"/>
    <w:pPr>
      <w:numPr>
        <w:numId w:val="3"/>
      </w:numPr>
      <w:contextualSpacing/>
    </w:pPr>
  </w:style>
  <w:style w:type="table" w:styleId="TableGrid">
    <w:name w:val="Table Grid"/>
    <w:basedOn w:val="TableNormal"/>
    <w:uiPriority w:val="59"/>
    <w:rsid w:val="000435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50D3"/>
    <w:pPr>
      <w:tabs>
        <w:tab w:val="center" w:pos="4680"/>
        <w:tab w:val="right" w:pos="9360"/>
      </w:tabs>
    </w:pPr>
  </w:style>
  <w:style w:type="character" w:customStyle="1" w:styleId="HeaderChar">
    <w:name w:val="Header Char"/>
    <w:basedOn w:val="DefaultParagraphFont"/>
    <w:link w:val="Header"/>
    <w:uiPriority w:val="99"/>
    <w:semiHidden/>
    <w:rsid w:val="00E050D3"/>
    <w:rPr>
      <w:sz w:val="22"/>
      <w:szCs w:val="22"/>
    </w:rPr>
  </w:style>
  <w:style w:type="paragraph" w:styleId="Footer">
    <w:name w:val="footer"/>
    <w:basedOn w:val="Normal"/>
    <w:link w:val="FooterChar"/>
    <w:uiPriority w:val="99"/>
    <w:unhideWhenUsed/>
    <w:rsid w:val="00E050D3"/>
    <w:pPr>
      <w:tabs>
        <w:tab w:val="center" w:pos="4680"/>
        <w:tab w:val="right" w:pos="9360"/>
      </w:tabs>
    </w:pPr>
  </w:style>
  <w:style w:type="character" w:customStyle="1" w:styleId="FooterChar">
    <w:name w:val="Footer Char"/>
    <w:basedOn w:val="DefaultParagraphFont"/>
    <w:link w:val="Footer"/>
    <w:uiPriority w:val="99"/>
    <w:rsid w:val="00E050D3"/>
    <w:rPr>
      <w:sz w:val="22"/>
      <w:szCs w:val="22"/>
    </w:rPr>
  </w:style>
  <w:style w:type="character" w:customStyle="1" w:styleId="Heading1Char">
    <w:name w:val="Heading 1 Char"/>
    <w:basedOn w:val="DefaultParagraphFont"/>
    <w:link w:val="Heading1"/>
    <w:uiPriority w:val="9"/>
    <w:rsid w:val="00F050D9"/>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5A387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87D"/>
    <w:rPr>
      <w:rFonts w:ascii="Tahoma" w:hAnsi="Tahoma" w:cs="Tahoma"/>
      <w:sz w:val="16"/>
      <w:szCs w:val="16"/>
    </w:rPr>
  </w:style>
  <w:style w:type="character" w:customStyle="1" w:styleId="apple-converted-space">
    <w:name w:val="apple-converted-space"/>
    <w:basedOn w:val="DefaultParagraphFont"/>
    <w:rsid w:val="00166EC4"/>
  </w:style>
  <w:style w:type="character" w:styleId="Hyperlink">
    <w:name w:val="Hyperlink"/>
    <w:basedOn w:val="DefaultParagraphFont"/>
    <w:uiPriority w:val="99"/>
    <w:semiHidden/>
    <w:unhideWhenUsed/>
    <w:rsid w:val="00166EC4"/>
    <w:rPr>
      <w:color w:val="0000FF"/>
      <w:u w:val="single"/>
    </w:rPr>
  </w:style>
  <w:style w:type="paragraph" w:styleId="ListParagraph">
    <w:name w:val="List Paragraph"/>
    <w:basedOn w:val="Normal"/>
    <w:uiPriority w:val="34"/>
    <w:qFormat/>
    <w:rsid w:val="005C26CD"/>
    <w:pPr>
      <w:contextualSpacing/>
    </w:pPr>
  </w:style>
  <w:style w:type="character" w:styleId="PlaceholderText">
    <w:name w:val="Placeholder Text"/>
    <w:basedOn w:val="DefaultParagraphFont"/>
    <w:uiPriority w:val="99"/>
    <w:semiHidden/>
    <w:rsid w:val="00C86A26"/>
    <w:rPr>
      <w:color w:val="808080"/>
    </w:rPr>
  </w:style>
  <w:style w:type="paragraph" w:styleId="NormalWeb">
    <w:name w:val="Normal (Web)"/>
    <w:basedOn w:val="Normal"/>
    <w:uiPriority w:val="99"/>
    <w:unhideWhenUsed/>
    <w:rsid w:val="00DC4906"/>
    <w:pPr>
      <w:ind w:left="0" w:firstLine="0"/>
      <w:jc w:val="left"/>
    </w:pPr>
    <w:rPr>
      <w:rFonts w:ascii="Times New Roman" w:eastAsia="Times New Roman" w:hAnsi="Times New Roman"/>
      <w:sz w:val="24"/>
      <w:szCs w:val="24"/>
    </w:rPr>
  </w:style>
  <w:style w:type="character" w:customStyle="1" w:styleId="a">
    <w:name w:val="a"/>
    <w:basedOn w:val="DefaultParagraphFont"/>
    <w:rsid w:val="00DC4906"/>
  </w:style>
</w:styles>
</file>

<file path=word/webSettings.xml><?xml version="1.0" encoding="utf-8"?>
<w:webSettings xmlns:r="http://schemas.openxmlformats.org/officeDocument/2006/relationships" xmlns:w="http://schemas.openxmlformats.org/wordprocessingml/2006/main">
  <w:divs>
    <w:div w:id="805511401">
      <w:bodyDiv w:val="1"/>
      <w:marLeft w:val="0"/>
      <w:marRight w:val="0"/>
      <w:marTop w:val="0"/>
      <w:marBottom w:val="0"/>
      <w:divBdr>
        <w:top w:val="none" w:sz="0" w:space="0" w:color="auto"/>
        <w:left w:val="none" w:sz="0" w:space="0" w:color="auto"/>
        <w:bottom w:val="none" w:sz="0" w:space="0" w:color="auto"/>
        <w:right w:val="none" w:sz="0" w:space="0" w:color="auto"/>
      </w:divBdr>
    </w:div>
    <w:div w:id="166142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cleantechnica.com/files/2009/10/opt.jpg" TargetMode="External"/><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gif"/><Relationship Id="rId28" Type="http://schemas.openxmlformats.org/officeDocument/2006/relationships/image" Target="media/image20.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hyperlink" Target="http://i78.photobucket.com/albums/j87/farmd/artikel%20web%20keprof/OWCDA.gif" TargetMode="External"/><Relationship Id="rId27" Type="http://schemas.openxmlformats.org/officeDocument/2006/relationships/image" Target="media/image19.e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27</Pages>
  <Words>7189</Words>
  <Characters>40981</Characters>
  <Application>Microsoft Office Word</Application>
  <DocSecurity>0</DocSecurity>
  <Lines>341</Lines>
  <Paragraphs>96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6.1.5	Potensi Ombak Di Wilayah Indonesia Sebagai Pembangkit listrik</vt:lpstr>
    </vt:vector>
  </TitlesOfParts>
  <Company/>
  <LinksUpToDate>false</LinksUpToDate>
  <CharactersWithSpaces>48074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2013-12-03T14:09:00Z</cp:lastPrinted>
  <dcterms:created xsi:type="dcterms:W3CDTF">2013-12-03T13:14:00Z</dcterms:created>
  <dcterms:modified xsi:type="dcterms:W3CDTF">2013-12-09T15:27:00Z</dcterms:modified>
</cp:coreProperties>
</file>